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0AC67" w14:textId="24CEAE7F" w:rsidR="00A6074E" w:rsidRPr="00D60059" w:rsidRDefault="00A6074E">
      <w:pPr>
        <w:pStyle w:val="a9"/>
        <w:jc w:val="both"/>
        <w:rPr>
          <w:rFonts w:eastAsia="宋体" w:cs="Arial"/>
          <w:bCs/>
          <w:sz w:val="22"/>
          <w:szCs w:val="22"/>
          <w:lang w:eastAsia="zh-CN"/>
        </w:rPr>
      </w:pPr>
      <w:r w:rsidRPr="00D60059">
        <w:rPr>
          <w:rFonts w:cs="Arial"/>
          <w:bCs/>
          <w:sz w:val="22"/>
          <w:szCs w:val="22"/>
        </w:rPr>
        <w:t xml:space="preserve">3GPP TSG RAN WG1 </w:t>
      </w:r>
      <w:r w:rsidRPr="00D60059">
        <w:rPr>
          <w:rFonts w:eastAsia="宋体" w:cs="Arial"/>
          <w:bCs/>
          <w:sz w:val="22"/>
          <w:szCs w:val="22"/>
          <w:lang w:eastAsia="zh-CN"/>
        </w:rPr>
        <w:t>#</w:t>
      </w:r>
      <w:r w:rsidR="00B3249B" w:rsidRPr="00D60059">
        <w:rPr>
          <w:rFonts w:eastAsia="宋体" w:cs="Arial"/>
          <w:bCs/>
          <w:sz w:val="22"/>
          <w:szCs w:val="22"/>
          <w:lang w:eastAsia="zh-CN"/>
        </w:rPr>
        <w:t xml:space="preserve">102-e                                             </w:t>
      </w:r>
      <w:r w:rsidR="00B71264" w:rsidRPr="00D60059">
        <w:rPr>
          <w:rFonts w:eastAsia="宋体" w:cs="Arial"/>
          <w:bCs/>
          <w:sz w:val="22"/>
          <w:szCs w:val="22"/>
          <w:lang w:eastAsia="zh-CN"/>
        </w:rPr>
        <w:t>R1-2005405</w:t>
      </w:r>
    </w:p>
    <w:p w14:paraId="50C65A1B" w14:textId="5F0F4DCB" w:rsidR="007E00A4" w:rsidRPr="00D60059" w:rsidRDefault="007E00A4" w:rsidP="007E00A4">
      <w:pPr>
        <w:tabs>
          <w:tab w:val="center" w:pos="4536"/>
          <w:tab w:val="right" w:pos="9072"/>
        </w:tabs>
        <w:rPr>
          <w:rFonts w:ascii="Arial" w:eastAsia="MS Mincho" w:hAnsi="Arial" w:cs="Arial"/>
          <w:b/>
          <w:bCs/>
          <w:sz w:val="22"/>
          <w:szCs w:val="22"/>
          <w:lang w:eastAsia="ja-JP"/>
        </w:rPr>
      </w:pPr>
      <w:bookmarkStart w:id="0" w:name="OLE_LINK3"/>
      <w:bookmarkStart w:id="1" w:name="OLE_LINK4"/>
      <w:r w:rsidRPr="00D60059">
        <w:rPr>
          <w:rFonts w:ascii="Arial" w:eastAsia="MS Mincho" w:hAnsi="Arial" w:cs="Arial"/>
          <w:b/>
          <w:bCs/>
          <w:sz w:val="22"/>
          <w:szCs w:val="22"/>
          <w:lang w:eastAsia="ja-JP"/>
        </w:rPr>
        <w:t>e-Meeting, August 17</w:t>
      </w:r>
      <w:r w:rsidRPr="00D60059">
        <w:rPr>
          <w:rFonts w:ascii="Arial" w:eastAsia="MS Mincho" w:hAnsi="Arial" w:cs="Arial"/>
          <w:b/>
          <w:bCs/>
          <w:sz w:val="22"/>
          <w:szCs w:val="22"/>
          <w:vertAlign w:val="superscript"/>
          <w:lang w:eastAsia="ja-JP"/>
        </w:rPr>
        <w:t>th</w:t>
      </w:r>
      <w:r w:rsidRPr="00D60059">
        <w:rPr>
          <w:rFonts w:ascii="Arial" w:eastAsia="MS Mincho" w:hAnsi="Arial" w:cs="Arial"/>
          <w:b/>
          <w:bCs/>
          <w:sz w:val="22"/>
          <w:szCs w:val="22"/>
          <w:lang w:eastAsia="ja-JP"/>
        </w:rPr>
        <w:t xml:space="preserve"> – 28</w:t>
      </w:r>
      <w:r w:rsidRPr="00D60059">
        <w:rPr>
          <w:rFonts w:ascii="Arial" w:eastAsia="MS Mincho" w:hAnsi="Arial" w:cs="Arial"/>
          <w:b/>
          <w:bCs/>
          <w:sz w:val="22"/>
          <w:szCs w:val="22"/>
          <w:vertAlign w:val="superscript"/>
          <w:lang w:eastAsia="ja-JP"/>
        </w:rPr>
        <w:t>th</w:t>
      </w:r>
      <w:r w:rsidRPr="00D60059">
        <w:rPr>
          <w:rFonts w:ascii="Arial" w:eastAsia="MS Mincho" w:hAnsi="Arial" w:cs="Arial"/>
          <w:b/>
          <w:bCs/>
          <w:sz w:val="22"/>
          <w:szCs w:val="22"/>
          <w:lang w:eastAsia="ja-JP"/>
        </w:rPr>
        <w:t>, 2020</w:t>
      </w:r>
    </w:p>
    <w:bookmarkEnd w:id="0"/>
    <w:bookmarkEnd w:id="1"/>
    <w:p w14:paraId="7547AC9B" w14:textId="77777777" w:rsidR="00AB68C9" w:rsidRPr="007E00A4" w:rsidRDefault="00AB68C9" w:rsidP="00A25720">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5634FCAC"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FD1E0C" w:rsidRPr="00FD1E0C">
        <w:rPr>
          <w:rFonts w:cs="Arial"/>
          <w:sz w:val="22"/>
          <w:szCs w:val="22"/>
        </w:rPr>
        <w:t>Discussion on sidelink DRX</w:t>
      </w:r>
    </w:p>
    <w:p w14:paraId="43734CCA" w14:textId="46B15870"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w:t>
      </w:r>
      <w:r w:rsidR="00E449DB">
        <w:rPr>
          <w:rFonts w:eastAsia="宋体" w:cs="Arial"/>
          <w:sz w:val="22"/>
          <w:szCs w:val="22"/>
          <w:lang w:eastAsia="zh-CN"/>
        </w:rPr>
        <w:t>1</w:t>
      </w:r>
      <w:r w:rsidR="00762183">
        <w:rPr>
          <w:rFonts w:eastAsia="宋体" w:cs="Arial"/>
          <w:sz w:val="22"/>
          <w:szCs w:val="22"/>
          <w:lang w:eastAsia="zh-CN"/>
        </w:rPr>
        <w:t>.</w:t>
      </w:r>
      <w:r w:rsidR="00E449DB">
        <w:rPr>
          <w:rFonts w:eastAsia="宋体" w:cs="Arial"/>
          <w:sz w:val="22"/>
          <w:szCs w:val="22"/>
          <w:lang w:eastAsia="zh-CN"/>
        </w:rPr>
        <w:t>3</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731AFC62" w14:textId="7E04ECD6" w:rsidR="00D17CBD" w:rsidRPr="00046B71" w:rsidRDefault="00223C9A" w:rsidP="006F1FCB">
      <w:pPr>
        <w:spacing w:before="120" w:after="120"/>
        <w:rPr>
          <w:lang w:val="en-GB"/>
        </w:rPr>
      </w:pPr>
      <w:r w:rsidRPr="00046B71">
        <w:rPr>
          <w:lang w:val="en-GB"/>
        </w:rPr>
        <w:t xml:space="preserve">According to the WID </w:t>
      </w:r>
      <w:r w:rsidR="007973CF">
        <w:rPr>
          <w:lang w:val="en-GB"/>
        </w:rPr>
        <w:fldChar w:fldCharType="begin"/>
      </w:r>
      <w:r w:rsidR="007973CF">
        <w:rPr>
          <w:lang w:val="en-GB"/>
        </w:rPr>
        <w:instrText xml:space="preserve"> REF _Ref18582213 \r \h </w:instrText>
      </w:r>
      <w:r w:rsidR="007973CF">
        <w:rPr>
          <w:lang w:val="en-GB"/>
        </w:rPr>
      </w:r>
      <w:r w:rsidR="007973CF">
        <w:rPr>
          <w:lang w:val="en-GB"/>
        </w:rPr>
        <w:fldChar w:fldCharType="separate"/>
      </w:r>
      <w:r w:rsidR="00E2744E">
        <w:rPr>
          <w:lang w:val="en-GB"/>
        </w:rPr>
        <w:t>[1]</w:t>
      </w:r>
      <w:r w:rsidR="007973CF">
        <w:rPr>
          <w:lang w:val="en-GB"/>
        </w:rPr>
        <w:fldChar w:fldCharType="end"/>
      </w:r>
      <w:r w:rsidR="007973CF">
        <w:rPr>
          <w:lang w:val="en-GB"/>
        </w:rPr>
        <w:t xml:space="preserve"> </w:t>
      </w:r>
      <w:r w:rsidRPr="00046B71">
        <w:rPr>
          <w:lang w:val="en-GB"/>
        </w:rPr>
        <w:t>for</w:t>
      </w:r>
      <w:r w:rsidR="00D17CBD" w:rsidRPr="00046B71">
        <w:rPr>
          <w:rFonts w:eastAsia="宋体"/>
          <w:lang w:val="en-GB" w:eastAsia="zh-CN"/>
        </w:rPr>
        <w:t xml:space="preserve"> R17 </w:t>
      </w:r>
      <w:r w:rsidRPr="00046B71">
        <w:rPr>
          <w:rFonts w:eastAsia="宋体"/>
          <w:lang w:val="en-GB" w:eastAsia="zh-CN"/>
        </w:rPr>
        <w:t>sidelink enhancement</w:t>
      </w:r>
      <w:r w:rsidR="00D17CBD" w:rsidRPr="00046B71">
        <w:rPr>
          <w:rFonts w:eastAsia="宋体"/>
          <w:lang w:val="en-GB" w:eastAsia="zh-CN"/>
        </w:rPr>
        <w:t>,</w:t>
      </w:r>
      <w:r w:rsidRPr="00046B71">
        <w:rPr>
          <w:rFonts w:eastAsia="宋体"/>
          <w:lang w:val="en-GB" w:eastAsia="zh-CN"/>
        </w:rPr>
        <w:t xml:space="preserve"> </w:t>
      </w:r>
      <w:r w:rsidR="003D2C9A" w:rsidRPr="00046B71">
        <w:rPr>
          <w:rFonts w:eastAsia="宋体"/>
          <w:lang w:val="en-GB" w:eastAsia="zh-CN"/>
        </w:rPr>
        <w:t>DRX s</w:t>
      </w:r>
      <w:r w:rsidRPr="00046B71">
        <w:rPr>
          <w:rFonts w:eastAsia="宋体"/>
          <w:lang w:val="en-GB" w:eastAsia="zh-CN"/>
        </w:rPr>
        <w:t xml:space="preserve">hould be </w:t>
      </w:r>
      <w:r w:rsidR="007973CF" w:rsidRPr="00046B71">
        <w:rPr>
          <w:rFonts w:eastAsia="宋体"/>
          <w:lang w:val="en-GB" w:eastAsia="zh-CN"/>
        </w:rPr>
        <w:t>s</w:t>
      </w:r>
      <w:r w:rsidR="007973CF">
        <w:rPr>
          <w:rFonts w:eastAsia="宋体"/>
          <w:lang w:val="en-GB" w:eastAsia="zh-CN"/>
        </w:rPr>
        <w:t>upported</w:t>
      </w:r>
      <w:r w:rsidR="003D2C9A" w:rsidRPr="00046B71">
        <w:rPr>
          <w:lang w:val="en-GB"/>
        </w:rPr>
        <w:t xml:space="preserve">. </w:t>
      </w:r>
    </w:p>
    <w:tbl>
      <w:tblPr>
        <w:tblStyle w:val="aff1"/>
        <w:tblW w:w="0" w:type="auto"/>
        <w:tblLook w:val="04A0" w:firstRow="1" w:lastRow="0" w:firstColumn="1" w:lastColumn="0" w:noHBand="0" w:noVBand="1"/>
      </w:tblPr>
      <w:tblGrid>
        <w:gridCol w:w="9060"/>
      </w:tblGrid>
      <w:tr w:rsidR="00EC2CC4" w14:paraId="0F1BF60C" w14:textId="77777777" w:rsidTr="00EC2CC4">
        <w:tc>
          <w:tcPr>
            <w:tcW w:w="9060" w:type="dxa"/>
          </w:tcPr>
          <w:p w14:paraId="79B2B79F" w14:textId="77777777" w:rsidR="00B71B17" w:rsidRPr="006F1FCB" w:rsidRDefault="00B71B17" w:rsidP="00B71B17">
            <w:pPr>
              <w:spacing w:before="120" w:after="120"/>
              <w:rPr>
                <w:b/>
                <w:bCs/>
                <w:lang w:eastAsia="ko-KR"/>
              </w:rPr>
            </w:pPr>
            <w:bookmarkStart w:id="7" w:name="_Ref16006416"/>
            <w:r w:rsidRPr="00597997">
              <w:rPr>
                <w:b/>
                <w:bCs/>
                <w:highlight w:val="yellow"/>
                <w:lang w:eastAsia="ko-KR"/>
              </w:rPr>
              <w:t>Sidelink DRX for broadcast, groupcast, and unicast [RAN2]</w:t>
            </w:r>
          </w:p>
          <w:p w14:paraId="583B5242" w14:textId="77777777" w:rsidR="00B71B17" w:rsidRDefault="00B71B17" w:rsidP="00B71B17">
            <w:pPr>
              <w:numPr>
                <w:ilvl w:val="0"/>
                <w:numId w:val="39"/>
              </w:numPr>
              <w:overflowPunct w:val="0"/>
              <w:autoSpaceDE w:val="0"/>
              <w:autoSpaceDN w:val="0"/>
              <w:adjustRightInd w:val="0"/>
              <w:spacing w:before="120" w:after="120"/>
              <w:textAlignment w:val="baseline"/>
              <w:rPr>
                <w:lang w:eastAsia="ko-KR"/>
              </w:rPr>
            </w:pPr>
            <w:r w:rsidRPr="007F6E5F">
              <w:rPr>
                <w:lang w:eastAsia="ko-KR"/>
              </w:rPr>
              <w:t>Define on- and off-durations in sidelink and specify the corresponding</w:t>
            </w:r>
            <w:r>
              <w:rPr>
                <w:lang w:eastAsia="ko-KR"/>
              </w:rPr>
              <w:t xml:space="preserve"> UE procedure</w:t>
            </w:r>
          </w:p>
          <w:p w14:paraId="76CFA5C9" w14:textId="77777777" w:rsidR="00B71B17" w:rsidRDefault="00B71B17" w:rsidP="00B71B17">
            <w:pPr>
              <w:numPr>
                <w:ilvl w:val="0"/>
                <w:numId w:val="39"/>
              </w:numPr>
              <w:overflowPunct w:val="0"/>
              <w:autoSpaceDE w:val="0"/>
              <w:autoSpaceDN w:val="0"/>
              <w:adjustRightInd w:val="0"/>
              <w:spacing w:before="120" w:after="120"/>
              <w:textAlignment w:val="baseline"/>
              <w:rPr>
                <w:lang w:eastAsia="ko-KR"/>
              </w:rPr>
            </w:pPr>
            <w:r w:rsidRPr="00EE65B4">
              <w:rPr>
                <w:lang w:eastAsia="ko-KR"/>
              </w:rPr>
              <w:t>Specify mechanism aiming to align sidelink DRX wake-up time among the UEs communicating with each other</w:t>
            </w:r>
          </w:p>
          <w:p w14:paraId="664F667F" w14:textId="436195BD" w:rsidR="00EC2CC4" w:rsidRPr="00B71B17" w:rsidRDefault="00B71B17" w:rsidP="00B71B17">
            <w:pPr>
              <w:numPr>
                <w:ilvl w:val="0"/>
                <w:numId w:val="39"/>
              </w:numPr>
              <w:overflowPunct w:val="0"/>
              <w:autoSpaceDE w:val="0"/>
              <w:autoSpaceDN w:val="0"/>
              <w:adjustRightInd w:val="0"/>
              <w:spacing w:before="120" w:after="120"/>
              <w:textAlignment w:val="baseline"/>
              <w:rPr>
                <w:lang w:eastAsia="ko-KR"/>
              </w:rPr>
            </w:pPr>
            <w:r w:rsidRPr="00EE65B4">
              <w:rPr>
                <w:lang w:eastAsia="ko-KR"/>
              </w:rPr>
              <w:t>Specify mechanism aiming to align sidelink DRX wake-up time with Uu DRX wake-up time in an in-coverage UE</w:t>
            </w:r>
          </w:p>
        </w:tc>
      </w:tr>
    </w:tbl>
    <w:p w14:paraId="63C531C5" w14:textId="12CA0C22" w:rsidR="00B6332C" w:rsidRDefault="00046B71" w:rsidP="006F1FCB">
      <w:pPr>
        <w:pStyle w:val="a1"/>
        <w:spacing w:before="120"/>
        <w:rPr>
          <w:rFonts w:eastAsia="宋体"/>
          <w:lang w:val="en-GB" w:eastAsia="zh-CN"/>
        </w:rPr>
      </w:pPr>
      <w:r w:rsidRPr="00046B71">
        <w:rPr>
          <w:rFonts w:eastAsia="宋体"/>
          <w:lang w:val="en-GB" w:eastAsia="zh-CN"/>
        </w:rPr>
        <w:t xml:space="preserve">Although the discussion of DRX is led by RAN2, </w:t>
      </w:r>
      <w:r w:rsidR="005D2347">
        <w:rPr>
          <w:rFonts w:eastAsia="宋体"/>
          <w:lang w:val="en-GB" w:eastAsia="zh-CN"/>
        </w:rPr>
        <w:t xml:space="preserve">the introduction </w:t>
      </w:r>
      <w:r w:rsidR="00B261FC">
        <w:rPr>
          <w:rFonts w:eastAsia="宋体" w:hint="eastAsia"/>
          <w:lang w:val="en-GB" w:eastAsia="zh-CN"/>
        </w:rPr>
        <w:t>of</w:t>
      </w:r>
      <w:r w:rsidR="00B261FC">
        <w:rPr>
          <w:rFonts w:eastAsia="宋体"/>
          <w:lang w:val="en-GB" w:eastAsia="zh-CN"/>
        </w:rPr>
        <w:t xml:space="preserve"> </w:t>
      </w:r>
      <w:r w:rsidRPr="00046B71">
        <w:rPr>
          <w:rFonts w:eastAsia="宋体"/>
          <w:lang w:val="en-GB" w:eastAsia="zh-CN"/>
        </w:rPr>
        <w:t xml:space="preserve">DRX </w:t>
      </w:r>
      <w:r w:rsidR="005D2347">
        <w:rPr>
          <w:rFonts w:eastAsia="宋体"/>
          <w:lang w:val="en-GB" w:eastAsia="zh-CN"/>
        </w:rPr>
        <w:t xml:space="preserve">incurs </w:t>
      </w:r>
      <w:r w:rsidR="00D65A0B">
        <w:rPr>
          <w:rFonts w:eastAsia="宋体"/>
          <w:lang w:val="en-GB" w:eastAsia="zh-CN"/>
        </w:rPr>
        <w:t>som</w:t>
      </w:r>
      <w:r w:rsidR="00D65A0B" w:rsidRPr="002E0026">
        <w:rPr>
          <w:rFonts w:eastAsia="宋体"/>
          <w:lang w:val="en-GB" w:eastAsia="zh-CN"/>
        </w:rPr>
        <w:t xml:space="preserve">e </w:t>
      </w:r>
      <w:r w:rsidR="005D2347" w:rsidRPr="002E0026">
        <w:rPr>
          <w:rFonts w:eastAsia="宋体"/>
          <w:lang w:val="en-GB" w:eastAsia="zh-CN"/>
        </w:rPr>
        <w:t>restriction</w:t>
      </w:r>
      <w:r w:rsidR="00A12BB5" w:rsidRPr="002E0026">
        <w:rPr>
          <w:rFonts w:eastAsia="宋体"/>
          <w:lang w:val="en-GB" w:eastAsia="zh-CN"/>
        </w:rPr>
        <w:t>s</w:t>
      </w:r>
      <w:r w:rsidR="005D2347" w:rsidRPr="002E0026">
        <w:rPr>
          <w:rFonts w:eastAsia="宋体"/>
          <w:lang w:val="en-GB" w:eastAsia="zh-CN"/>
        </w:rPr>
        <w:t xml:space="preserve"> on</w:t>
      </w:r>
      <w:r w:rsidR="005D2347">
        <w:rPr>
          <w:rFonts w:eastAsia="宋体"/>
          <w:lang w:val="en-GB" w:eastAsia="zh-CN"/>
        </w:rPr>
        <w:t xml:space="preserve"> reception and</w:t>
      </w:r>
      <w:r w:rsidR="002703E3">
        <w:rPr>
          <w:rFonts w:eastAsia="宋体" w:hint="eastAsia"/>
          <w:lang w:val="en-GB" w:eastAsia="zh-CN"/>
        </w:rPr>
        <w:t>/</w:t>
      </w:r>
      <w:r w:rsidR="002703E3">
        <w:rPr>
          <w:rFonts w:eastAsia="宋体"/>
          <w:lang w:val="en-GB" w:eastAsia="zh-CN"/>
        </w:rPr>
        <w:t>or</w:t>
      </w:r>
      <w:r w:rsidR="005D2347">
        <w:rPr>
          <w:rFonts w:eastAsia="宋体"/>
          <w:lang w:val="en-GB" w:eastAsia="zh-CN"/>
        </w:rPr>
        <w:t xml:space="preserve"> </w:t>
      </w:r>
      <w:r w:rsidR="00011841">
        <w:rPr>
          <w:rFonts w:eastAsia="宋体"/>
          <w:lang w:val="en-GB" w:eastAsia="zh-CN"/>
        </w:rPr>
        <w:t>transmission, which</w:t>
      </w:r>
      <w:r w:rsidR="005D2347">
        <w:rPr>
          <w:rFonts w:eastAsia="宋体"/>
          <w:lang w:val="en-GB" w:eastAsia="zh-CN"/>
        </w:rPr>
        <w:t xml:space="preserve"> </w:t>
      </w:r>
      <w:r w:rsidRPr="00046B71">
        <w:rPr>
          <w:rFonts w:eastAsia="宋体"/>
          <w:lang w:val="en-GB" w:eastAsia="zh-CN"/>
        </w:rPr>
        <w:t xml:space="preserve">may impact </w:t>
      </w:r>
      <w:r w:rsidR="00041915">
        <w:rPr>
          <w:rFonts w:eastAsia="宋体"/>
          <w:lang w:val="en-GB" w:eastAsia="zh-CN"/>
        </w:rPr>
        <w:t xml:space="preserve">the sensing and </w:t>
      </w:r>
      <w:r w:rsidR="003A1483">
        <w:rPr>
          <w:rFonts w:eastAsia="宋体"/>
          <w:lang w:val="en-GB" w:eastAsia="zh-CN"/>
        </w:rPr>
        <w:t xml:space="preserve">resource allocation </w:t>
      </w:r>
      <w:r w:rsidRPr="00046B71">
        <w:rPr>
          <w:rFonts w:eastAsia="宋体"/>
          <w:lang w:val="en-GB" w:eastAsia="zh-CN"/>
        </w:rPr>
        <w:t>mechanism.</w:t>
      </w:r>
      <w:r w:rsidR="00325AA5">
        <w:rPr>
          <w:rFonts w:eastAsia="宋体"/>
          <w:lang w:val="en-GB" w:eastAsia="zh-CN"/>
        </w:rPr>
        <w:t xml:space="preserve"> </w:t>
      </w:r>
      <w:r w:rsidRPr="00046B71">
        <w:rPr>
          <w:rFonts w:eastAsia="宋体"/>
          <w:lang w:val="en-GB" w:eastAsia="zh-CN"/>
        </w:rPr>
        <w:t xml:space="preserve">In this contribution, we discuss </w:t>
      </w:r>
      <w:r w:rsidR="002875F2">
        <w:rPr>
          <w:rFonts w:eastAsia="宋体"/>
          <w:lang w:val="en-GB" w:eastAsia="zh-CN"/>
        </w:rPr>
        <w:t>the</w:t>
      </w:r>
      <w:r w:rsidR="00814B65">
        <w:rPr>
          <w:rFonts w:eastAsia="宋体"/>
          <w:lang w:val="en-GB" w:eastAsia="zh-CN"/>
        </w:rPr>
        <w:t xml:space="preserve"> potential</w:t>
      </w:r>
      <w:r w:rsidRPr="00046B71">
        <w:rPr>
          <w:rFonts w:eastAsia="宋体"/>
          <w:lang w:val="en-GB" w:eastAsia="zh-CN"/>
        </w:rPr>
        <w:t xml:space="preserve"> issues </w:t>
      </w:r>
      <w:r w:rsidR="007973CF">
        <w:rPr>
          <w:rFonts w:eastAsia="宋体"/>
          <w:lang w:val="en-GB" w:eastAsia="zh-CN"/>
        </w:rPr>
        <w:t>related to sidelink</w:t>
      </w:r>
      <w:r w:rsidR="007973CF" w:rsidRPr="00046B71">
        <w:rPr>
          <w:rFonts w:eastAsia="宋体"/>
          <w:lang w:val="en-GB" w:eastAsia="zh-CN"/>
        </w:rPr>
        <w:t xml:space="preserve"> </w:t>
      </w:r>
      <w:r w:rsidRPr="00046B71">
        <w:rPr>
          <w:rFonts w:eastAsia="宋体"/>
          <w:lang w:val="en-GB" w:eastAsia="zh-CN"/>
        </w:rPr>
        <w:t>DRX.</w:t>
      </w:r>
    </w:p>
    <w:p w14:paraId="03323A1B" w14:textId="77777777" w:rsidR="00AE4BD9" w:rsidRPr="0051064A" w:rsidRDefault="00AE4BD9" w:rsidP="006F1FCB">
      <w:pPr>
        <w:pStyle w:val="a1"/>
        <w:spacing w:before="120"/>
        <w:rPr>
          <w:rFonts w:eastAsia="宋体"/>
          <w:bCs/>
          <w:szCs w:val="20"/>
          <w:lang w:eastAsia="zh-CN"/>
        </w:rPr>
      </w:pPr>
    </w:p>
    <w:p w14:paraId="0DC49CA0" w14:textId="3C7CBA84" w:rsidR="00641B36" w:rsidRDefault="00957ACD" w:rsidP="00641B3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D</w:t>
      </w:r>
      <w:r>
        <w:rPr>
          <w:rFonts w:cs="Times New Roman" w:hint="eastAsia"/>
          <w:b w:val="0"/>
          <w:sz w:val="32"/>
          <w:szCs w:val="20"/>
        </w:rPr>
        <w:t>iscuss</w:t>
      </w:r>
      <w:r>
        <w:rPr>
          <w:rFonts w:cs="Times New Roman"/>
          <w:b w:val="0"/>
          <w:sz w:val="32"/>
          <w:szCs w:val="20"/>
        </w:rPr>
        <w:t>ion</w:t>
      </w:r>
    </w:p>
    <w:p w14:paraId="180C3CF0" w14:textId="6A92A9A5" w:rsidR="0088547C" w:rsidRPr="0088547C" w:rsidRDefault="0088547C" w:rsidP="00867503">
      <w:pPr>
        <w:pStyle w:val="a1"/>
        <w:spacing w:before="120"/>
        <w:rPr>
          <w:rFonts w:eastAsiaTheme="minorEastAsia"/>
          <w:lang w:eastAsia="zh-CN"/>
        </w:rPr>
      </w:pPr>
      <w:r w:rsidRPr="0088547C">
        <w:rPr>
          <w:rFonts w:eastAsiaTheme="minorEastAsia"/>
          <w:lang w:eastAsia="zh-CN"/>
        </w:rPr>
        <w:t>Power saving is one of the key targets in R17 SL enhancement</w:t>
      </w:r>
      <w:r w:rsidR="001F7A51">
        <w:rPr>
          <w:rFonts w:eastAsiaTheme="minorEastAsia"/>
          <w:lang w:eastAsia="zh-CN"/>
        </w:rPr>
        <w:t>.</w:t>
      </w:r>
      <w:r w:rsidRPr="0088547C">
        <w:rPr>
          <w:rFonts w:eastAsiaTheme="minorEastAsia"/>
          <w:lang w:eastAsia="zh-CN"/>
        </w:rPr>
        <w:t xml:space="preserve"> </w:t>
      </w:r>
      <w:r w:rsidR="001F7A51">
        <w:rPr>
          <w:rFonts w:eastAsiaTheme="minorEastAsia"/>
          <w:lang w:eastAsia="zh-CN"/>
        </w:rPr>
        <w:t>Enhancement</w:t>
      </w:r>
      <w:r w:rsidR="003E76DC">
        <w:rPr>
          <w:rFonts w:eastAsiaTheme="minorEastAsia"/>
          <w:lang w:eastAsia="zh-CN"/>
        </w:rPr>
        <w:t>s</w:t>
      </w:r>
      <w:r w:rsidR="001F7A51">
        <w:rPr>
          <w:rFonts w:eastAsiaTheme="minorEastAsia"/>
          <w:lang w:eastAsia="zh-CN"/>
        </w:rPr>
        <w:t xml:space="preserve"> of </w:t>
      </w:r>
      <w:r w:rsidRPr="0088547C">
        <w:rPr>
          <w:lang w:eastAsia="ko-KR"/>
        </w:rPr>
        <w:t xml:space="preserve">resource allocation to reduce </w:t>
      </w:r>
      <w:r w:rsidR="003D6334">
        <w:rPr>
          <w:lang w:eastAsia="ko-KR"/>
        </w:rPr>
        <w:t xml:space="preserve">the </w:t>
      </w:r>
      <w:r w:rsidRPr="0088547C">
        <w:rPr>
          <w:lang w:eastAsia="ko-KR"/>
        </w:rPr>
        <w:t>power consumption of UE</w:t>
      </w:r>
      <w:r w:rsidRPr="0088547C">
        <w:rPr>
          <w:rFonts w:eastAsiaTheme="minorEastAsia"/>
          <w:lang w:eastAsia="zh-CN"/>
        </w:rPr>
        <w:t>s</w:t>
      </w:r>
      <w:r>
        <w:rPr>
          <w:rFonts w:eastAsiaTheme="minorEastAsia" w:hint="eastAsia"/>
          <w:lang w:eastAsia="zh-CN"/>
        </w:rPr>
        <w:t>,</w:t>
      </w:r>
      <w:r>
        <w:rPr>
          <w:rFonts w:eastAsiaTheme="minorEastAsia"/>
          <w:lang w:eastAsia="zh-CN"/>
        </w:rPr>
        <w:t xml:space="preserve"> </w:t>
      </w:r>
      <w:r w:rsidR="003D6334">
        <w:rPr>
          <w:rFonts w:eastAsiaTheme="minorEastAsia" w:hint="eastAsia"/>
          <w:lang w:eastAsia="zh-CN"/>
        </w:rPr>
        <w:t>i</w:t>
      </w:r>
      <w:r w:rsidR="003D6334">
        <w:rPr>
          <w:rFonts w:eastAsiaTheme="minorEastAsia"/>
          <w:lang w:eastAsia="zh-CN"/>
        </w:rPr>
        <w:t>.e.,</w:t>
      </w:r>
      <w:r>
        <w:rPr>
          <w:rFonts w:eastAsiaTheme="minorEastAsia"/>
          <w:lang w:eastAsia="zh-CN"/>
        </w:rPr>
        <w:t xml:space="preserve"> partial sensing and random selection</w:t>
      </w:r>
      <w:r w:rsidR="001D1D11">
        <w:rPr>
          <w:rFonts w:eastAsiaTheme="minorEastAsia"/>
          <w:lang w:eastAsia="zh-CN"/>
        </w:rPr>
        <w:t>,</w:t>
      </w:r>
      <w:r>
        <w:rPr>
          <w:rFonts w:eastAsiaTheme="minorEastAsia"/>
          <w:lang w:eastAsia="zh-CN"/>
        </w:rPr>
        <w:t xml:space="preserve"> </w:t>
      </w:r>
      <w:r w:rsidR="003E76DC">
        <w:rPr>
          <w:rFonts w:eastAsiaTheme="minorEastAsia"/>
          <w:lang w:eastAsia="zh-CN"/>
        </w:rPr>
        <w:t>are</w:t>
      </w:r>
      <w:r>
        <w:rPr>
          <w:rFonts w:eastAsiaTheme="minorEastAsia"/>
          <w:lang w:eastAsia="zh-CN"/>
        </w:rPr>
        <w:t xml:space="preserve"> </w:t>
      </w:r>
      <w:r w:rsidR="003E76DC">
        <w:rPr>
          <w:rFonts w:eastAsiaTheme="minorEastAsia"/>
          <w:lang w:eastAsia="zh-CN"/>
        </w:rPr>
        <w:t xml:space="preserve">considered </w:t>
      </w:r>
      <w:r w:rsidR="007973CF">
        <w:rPr>
          <w:rFonts w:eastAsiaTheme="minorEastAsia"/>
          <w:lang w:eastAsia="zh-CN"/>
        </w:rPr>
        <w:t xml:space="preserve">in </w:t>
      </w:r>
      <w:r w:rsidR="003E76DC">
        <w:rPr>
          <w:rFonts w:eastAsiaTheme="minorEastAsia"/>
          <w:lang w:eastAsia="zh-CN"/>
        </w:rPr>
        <w:t xml:space="preserve">NR </w:t>
      </w:r>
      <w:r w:rsidR="007973CF">
        <w:rPr>
          <w:rFonts w:eastAsiaTheme="minorEastAsia"/>
          <w:lang w:eastAsia="zh-CN"/>
        </w:rPr>
        <w:t>SL</w:t>
      </w:r>
      <w:r>
        <w:rPr>
          <w:rFonts w:eastAsiaTheme="minorEastAsia"/>
          <w:lang w:eastAsia="zh-CN"/>
        </w:rPr>
        <w:t>.</w:t>
      </w:r>
    </w:p>
    <w:tbl>
      <w:tblPr>
        <w:tblStyle w:val="aff1"/>
        <w:tblW w:w="0" w:type="auto"/>
        <w:tblLook w:val="04A0" w:firstRow="1" w:lastRow="0" w:firstColumn="1" w:lastColumn="0" w:noHBand="0" w:noVBand="1"/>
      </w:tblPr>
      <w:tblGrid>
        <w:gridCol w:w="9060"/>
      </w:tblGrid>
      <w:tr w:rsidR="0088547C" w14:paraId="1B5D6EC9" w14:textId="77777777" w:rsidTr="0088547C">
        <w:tc>
          <w:tcPr>
            <w:tcW w:w="9060" w:type="dxa"/>
          </w:tcPr>
          <w:p w14:paraId="6A6FE6D7" w14:textId="77777777" w:rsidR="0088547C" w:rsidRPr="006F1FCB" w:rsidRDefault="0088547C" w:rsidP="00867503">
            <w:pPr>
              <w:spacing w:before="120" w:after="120"/>
              <w:rPr>
                <w:b/>
                <w:bCs/>
                <w:lang w:eastAsia="ko-KR"/>
              </w:rPr>
            </w:pPr>
            <w:r w:rsidRPr="006F1FCB">
              <w:rPr>
                <w:b/>
                <w:bCs/>
                <w:lang w:eastAsia="ko-KR"/>
              </w:rPr>
              <w:t>Resource allocation enhancement:</w:t>
            </w:r>
          </w:p>
          <w:p w14:paraId="61F7C46F" w14:textId="77777777" w:rsidR="0088547C" w:rsidRDefault="0088547C" w:rsidP="00867503">
            <w:pPr>
              <w:numPr>
                <w:ilvl w:val="0"/>
                <w:numId w:val="38"/>
              </w:numPr>
              <w:overflowPunct w:val="0"/>
              <w:autoSpaceDE w:val="0"/>
              <w:autoSpaceDN w:val="0"/>
              <w:adjustRightInd w:val="0"/>
              <w:spacing w:before="120" w:after="120"/>
              <w:textAlignment w:val="baseline"/>
              <w:rPr>
                <w:lang w:eastAsia="ko-KR"/>
              </w:rPr>
            </w:pPr>
            <w:r>
              <w:rPr>
                <w:lang w:eastAsia="ko-KR"/>
              </w:rPr>
              <w:t>Specify resource allocation to reduce power consumption of the UEs [RAN1, RAN2]</w:t>
            </w:r>
          </w:p>
          <w:p w14:paraId="7937B99A" w14:textId="77777777" w:rsidR="0088547C" w:rsidRDefault="0088547C" w:rsidP="00867503">
            <w:pPr>
              <w:numPr>
                <w:ilvl w:val="1"/>
                <w:numId w:val="38"/>
              </w:numPr>
              <w:overflowPunct w:val="0"/>
              <w:autoSpaceDE w:val="0"/>
              <w:autoSpaceDN w:val="0"/>
              <w:adjustRightInd w:val="0"/>
              <w:spacing w:before="120" w:after="120"/>
              <w:textAlignment w:val="baseline"/>
              <w:rPr>
                <w:lang w:eastAsia="ko-KR"/>
              </w:rPr>
            </w:pPr>
            <w:r>
              <w:rPr>
                <w:lang w:eastAsia="ko-KR"/>
              </w:rPr>
              <w:t>Baseline is to introduce the principle of Rel-14 LTE sidelink random resource selection and partial sensing to Rel-16 NR sidelink resource allocation mode 2.</w:t>
            </w:r>
          </w:p>
          <w:p w14:paraId="02B95779" w14:textId="535BD1B1" w:rsidR="0088547C" w:rsidRPr="0088547C" w:rsidRDefault="0088547C" w:rsidP="00867503">
            <w:pPr>
              <w:numPr>
                <w:ilvl w:val="1"/>
                <w:numId w:val="38"/>
              </w:numPr>
              <w:overflowPunct w:val="0"/>
              <w:autoSpaceDE w:val="0"/>
              <w:autoSpaceDN w:val="0"/>
              <w:adjustRightInd w:val="0"/>
              <w:spacing w:before="120" w:after="12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7BADF7EE" w14:textId="2E4CF256" w:rsidR="00E06C51" w:rsidRDefault="001520A2" w:rsidP="006E3944">
      <w:pPr>
        <w:spacing w:before="120" w:after="120"/>
        <w:jc w:val="both"/>
        <w:rPr>
          <w:rFonts w:eastAsiaTheme="minorEastAsia"/>
          <w:lang w:eastAsia="zh-CN"/>
        </w:rPr>
      </w:pPr>
      <w:r>
        <w:rPr>
          <w:rFonts w:eastAsiaTheme="minorEastAsia"/>
          <w:bCs/>
          <w:kern w:val="32"/>
          <w:szCs w:val="20"/>
          <w:lang w:eastAsia="zh-CN"/>
        </w:rPr>
        <w:t>I</w:t>
      </w:r>
      <w:r>
        <w:rPr>
          <w:rFonts w:eastAsiaTheme="minorEastAsia" w:hint="eastAsia"/>
          <w:bCs/>
          <w:kern w:val="32"/>
          <w:szCs w:val="20"/>
          <w:lang w:eastAsia="zh-CN"/>
        </w:rPr>
        <w:t>n</w:t>
      </w:r>
      <w:r w:rsidR="004F4E76">
        <w:rPr>
          <w:rFonts w:eastAsiaTheme="minorEastAsia"/>
          <w:bCs/>
          <w:kern w:val="32"/>
          <w:szCs w:val="20"/>
          <w:lang w:eastAsia="zh-CN"/>
        </w:rPr>
        <w:t xml:space="preserve"> R16 </w:t>
      </w:r>
      <w:r w:rsidR="009648D7">
        <w:rPr>
          <w:rFonts w:eastAsiaTheme="minorEastAsia"/>
          <w:bCs/>
          <w:kern w:val="32"/>
          <w:szCs w:val="20"/>
          <w:lang w:eastAsia="zh-CN"/>
        </w:rPr>
        <w:t xml:space="preserve">NR SL </w:t>
      </w:r>
      <w:r w:rsidR="00163EF6">
        <w:rPr>
          <w:rFonts w:eastAsiaTheme="minorEastAsia"/>
          <w:bCs/>
          <w:kern w:val="32"/>
          <w:szCs w:val="20"/>
          <w:lang w:eastAsia="zh-CN"/>
        </w:rPr>
        <w:t>resource selection procedure, UE will perform sensing continuously in the resource pool.</w:t>
      </w:r>
      <w:r w:rsidR="00163EF6">
        <w:t xml:space="preserve"> </w:t>
      </w:r>
      <w:r w:rsidR="00080C43">
        <w:t xml:space="preserve">The sensing </w:t>
      </w:r>
      <w:r w:rsidR="00735109">
        <w:t xml:space="preserve">procedure </w:t>
      </w:r>
      <w:r w:rsidR="00080C43">
        <w:t xml:space="preserve">is seriously power consuming, thus partial sensing </w:t>
      </w:r>
      <w:r w:rsidR="00D54DDC" w:rsidRPr="00546A95">
        <w:t>is</w:t>
      </w:r>
      <w:r w:rsidR="003E76DC">
        <w:t xml:space="preserve"> being</w:t>
      </w:r>
      <w:r w:rsidR="00D54DDC" w:rsidRPr="00546A95">
        <w:t xml:space="preserve"> </w:t>
      </w:r>
      <w:r w:rsidR="00D54DDC" w:rsidRPr="00943D8B">
        <w:t>introduced</w:t>
      </w:r>
      <w:r w:rsidR="003E76DC" w:rsidRPr="002B3FD2">
        <w:t xml:space="preserve"> in NR</w:t>
      </w:r>
      <w:r w:rsidR="00735109" w:rsidRPr="00735109">
        <w:t xml:space="preserve"> </w:t>
      </w:r>
      <w:r w:rsidR="00735109">
        <w:t>SL for power saving purpose</w:t>
      </w:r>
      <w:r w:rsidR="00092FE3">
        <w:t>s</w:t>
      </w:r>
      <w:r w:rsidR="00D54DDC" w:rsidRPr="002B3FD2">
        <w:t>.</w:t>
      </w:r>
      <w:r w:rsidR="00C65A2F" w:rsidRPr="00D8447B">
        <w:t xml:space="preserve"> The location of the partial sensing window</w:t>
      </w:r>
      <w:r w:rsidR="00C65A2F" w:rsidRPr="00546A95">
        <w:t xml:space="preserve"> </w:t>
      </w:r>
      <w:r w:rsidR="003E76DC">
        <w:t>may be</w:t>
      </w:r>
      <w:r w:rsidR="00C65A2F" w:rsidRPr="00546A95">
        <w:t xml:space="preserve"> based on the</w:t>
      </w:r>
      <w:r w:rsidR="00A33A94">
        <w:t xml:space="preserve"> location</w:t>
      </w:r>
      <w:r w:rsidR="00C65A2F" w:rsidRPr="00546A95">
        <w:t xml:space="preserve"> </w:t>
      </w:r>
      <w:r w:rsidR="002C09C1">
        <w:t xml:space="preserve">of the corresponding </w:t>
      </w:r>
      <w:r w:rsidR="00C65A2F" w:rsidRPr="00546A95">
        <w:t xml:space="preserve">selection window and </w:t>
      </w:r>
      <w:r w:rsidR="0017161B" w:rsidRPr="00546A95">
        <w:t xml:space="preserve">a </w:t>
      </w:r>
      <w:r w:rsidR="008B0A4E">
        <w:t>step size</w:t>
      </w:r>
      <w:r w:rsidR="0017161B" w:rsidRPr="00546A95">
        <w:t xml:space="preserve"> </w:t>
      </w:r>
      <w:proofErr w:type="spellStart"/>
      <w:r w:rsidR="00C65A2F" w:rsidRPr="00546A95">
        <w:t>P</w:t>
      </w:r>
      <w:r w:rsidR="00C65A2F" w:rsidRPr="00546A95">
        <w:rPr>
          <w:vertAlign w:val="subscript"/>
        </w:rPr>
        <w:t>step</w:t>
      </w:r>
      <w:proofErr w:type="spellEnd"/>
      <w:r w:rsidR="00C65A2F" w:rsidRPr="00546A95">
        <w:t>.</w:t>
      </w:r>
      <w:r w:rsidR="0024739E" w:rsidRPr="00546A95">
        <w:t xml:space="preserve"> In other words, the location of partial sensing windows</w:t>
      </w:r>
      <w:r w:rsidR="00546A95" w:rsidRPr="00546A95">
        <w:t xml:space="preserve"> </w:t>
      </w:r>
      <w:r w:rsidR="00E64C12">
        <w:rPr>
          <w:rFonts w:eastAsiaTheme="minorEastAsia"/>
          <w:lang w:eastAsia="zh-CN"/>
        </w:rPr>
        <w:t>can</w:t>
      </w:r>
      <w:r w:rsidR="00E64C12" w:rsidRPr="00546A95">
        <w:rPr>
          <w:rFonts w:eastAsiaTheme="minorEastAsia"/>
          <w:lang w:eastAsia="zh-CN"/>
        </w:rPr>
        <w:t xml:space="preserve"> </w:t>
      </w:r>
      <w:r w:rsidR="00546A95" w:rsidRPr="00546A95">
        <w:rPr>
          <w:rFonts w:eastAsiaTheme="minorEastAsia"/>
          <w:lang w:eastAsia="zh-CN"/>
        </w:rPr>
        <w:t xml:space="preserve">depend on the </w:t>
      </w:r>
      <w:r w:rsidR="00A8295D">
        <w:rPr>
          <w:rFonts w:eastAsiaTheme="minorEastAsia" w:hint="eastAsia"/>
          <w:lang w:eastAsia="zh-CN"/>
        </w:rPr>
        <w:t>packet</w:t>
      </w:r>
      <w:r w:rsidR="00A8295D">
        <w:rPr>
          <w:rFonts w:eastAsiaTheme="minorEastAsia"/>
          <w:lang w:eastAsia="zh-CN"/>
        </w:rPr>
        <w:t xml:space="preserve"> arrival time</w:t>
      </w:r>
      <w:r w:rsidR="00597997">
        <w:rPr>
          <w:rFonts w:eastAsiaTheme="minorEastAsia"/>
          <w:lang w:eastAsia="zh-CN"/>
        </w:rPr>
        <w:t xml:space="preserve"> which</w:t>
      </w:r>
      <w:r w:rsidR="00E64C12">
        <w:rPr>
          <w:rFonts w:eastAsiaTheme="minorEastAsia"/>
          <w:lang w:eastAsia="zh-CN"/>
        </w:rPr>
        <w:t xml:space="preserve"> </w:t>
      </w:r>
      <w:r w:rsidR="00A33A94">
        <w:rPr>
          <w:rFonts w:eastAsiaTheme="minorEastAsia"/>
          <w:lang w:eastAsia="zh-CN"/>
        </w:rPr>
        <w:t>change</w:t>
      </w:r>
      <w:r w:rsidR="00590A17">
        <w:rPr>
          <w:rFonts w:eastAsiaTheme="minorEastAsia"/>
          <w:lang w:eastAsia="zh-CN"/>
        </w:rPr>
        <w:t>s</w:t>
      </w:r>
      <w:r w:rsidR="00A33A94">
        <w:rPr>
          <w:rFonts w:eastAsiaTheme="minorEastAsia"/>
          <w:lang w:eastAsia="zh-CN"/>
        </w:rPr>
        <w:t xml:space="preserve"> from time to time.</w:t>
      </w:r>
      <w:r w:rsidR="003E76DC">
        <w:rPr>
          <w:rFonts w:eastAsiaTheme="minorEastAsia"/>
          <w:lang w:eastAsia="zh-CN"/>
        </w:rPr>
        <w:t xml:space="preserve"> Further details of </w:t>
      </w:r>
      <w:r w:rsidR="00092FE3">
        <w:rPr>
          <w:rFonts w:eastAsiaTheme="minorEastAsia"/>
          <w:lang w:eastAsia="zh-CN"/>
        </w:rPr>
        <w:t xml:space="preserve">the </w:t>
      </w:r>
      <w:r w:rsidR="003E76DC">
        <w:rPr>
          <w:rFonts w:eastAsiaTheme="minorEastAsia"/>
          <w:lang w:eastAsia="zh-CN"/>
        </w:rPr>
        <w:t xml:space="preserve">partial sensing solution for NR </w:t>
      </w:r>
      <w:r w:rsidR="00092FE3">
        <w:rPr>
          <w:rFonts w:eastAsiaTheme="minorEastAsia"/>
          <w:lang w:eastAsia="zh-CN"/>
        </w:rPr>
        <w:t xml:space="preserve">are </w:t>
      </w:r>
      <w:r w:rsidR="003E76DC">
        <w:rPr>
          <w:rFonts w:eastAsiaTheme="minorEastAsia"/>
          <w:lang w:eastAsia="zh-CN"/>
        </w:rPr>
        <w:t xml:space="preserve">discussed in </w:t>
      </w:r>
      <w:r w:rsidR="00092FE3">
        <w:rPr>
          <w:rFonts w:eastAsiaTheme="minorEastAsia"/>
          <w:lang w:eastAsia="zh-CN"/>
        </w:rPr>
        <w:t xml:space="preserve">the </w:t>
      </w:r>
      <w:r w:rsidR="007973CF">
        <w:rPr>
          <w:rFonts w:eastAsiaTheme="minorEastAsia"/>
          <w:lang w:eastAsia="zh-CN"/>
        </w:rPr>
        <w:t xml:space="preserve">companion </w:t>
      </w:r>
      <w:r w:rsidR="003E76DC">
        <w:rPr>
          <w:rFonts w:eastAsiaTheme="minorEastAsia"/>
          <w:lang w:eastAsia="zh-CN"/>
        </w:rPr>
        <w:t>paper</w:t>
      </w:r>
      <w:r w:rsidR="00D8447B">
        <w:rPr>
          <w:rFonts w:eastAsiaTheme="minorEastAsia"/>
          <w:lang w:eastAsia="zh-CN"/>
        </w:rPr>
        <w:fldChar w:fldCharType="begin"/>
      </w:r>
      <w:r w:rsidR="00D8447B">
        <w:rPr>
          <w:rFonts w:eastAsiaTheme="minorEastAsia"/>
          <w:lang w:eastAsia="zh-CN"/>
        </w:rPr>
        <w:instrText xml:space="preserve"> REF _Ref47463670 \n \h </w:instrText>
      </w:r>
      <w:r w:rsidR="00D8447B">
        <w:rPr>
          <w:rFonts w:eastAsiaTheme="minorEastAsia"/>
          <w:lang w:eastAsia="zh-CN"/>
        </w:rPr>
      </w:r>
      <w:r w:rsidR="00D8447B">
        <w:rPr>
          <w:rFonts w:eastAsiaTheme="minorEastAsia"/>
          <w:lang w:eastAsia="zh-CN"/>
        </w:rPr>
        <w:fldChar w:fldCharType="separate"/>
      </w:r>
      <w:r w:rsidR="00E2744E">
        <w:rPr>
          <w:rFonts w:eastAsiaTheme="minorEastAsia"/>
          <w:lang w:eastAsia="zh-CN"/>
        </w:rPr>
        <w:t>[2]</w:t>
      </w:r>
      <w:r w:rsidR="00D8447B">
        <w:rPr>
          <w:rFonts w:eastAsiaTheme="minorEastAsia"/>
          <w:lang w:eastAsia="zh-CN"/>
        </w:rPr>
        <w:fldChar w:fldCharType="end"/>
      </w:r>
      <w:r w:rsidR="003E76DC">
        <w:rPr>
          <w:rFonts w:eastAsiaTheme="minorEastAsia"/>
          <w:lang w:eastAsia="zh-CN"/>
        </w:rPr>
        <w:t>.</w:t>
      </w:r>
    </w:p>
    <w:p w14:paraId="58F9A25C" w14:textId="7BD68A72" w:rsidR="006E3944" w:rsidRPr="006E3944" w:rsidRDefault="006E3944" w:rsidP="00485DBB">
      <w:pPr>
        <w:spacing w:before="120" w:after="120"/>
        <w:jc w:val="center"/>
        <w:rPr>
          <w:rFonts w:eastAsiaTheme="minorEastAsia" w:hint="eastAsia"/>
          <w:lang w:eastAsia="zh-CN"/>
        </w:rPr>
      </w:pPr>
      <w:r w:rsidRPr="00AB1DF1">
        <w:rPr>
          <w:rFonts w:eastAsia="宋体"/>
          <w:noProof/>
          <w:sz w:val="21"/>
          <w:szCs w:val="21"/>
          <w:lang w:eastAsia="zh-CN"/>
        </w:rPr>
        <w:drawing>
          <wp:inline distT="0" distB="0" distL="0" distR="0" wp14:anchorId="708A2E3F" wp14:editId="001D2A64">
            <wp:extent cx="5274310" cy="1273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1273175"/>
                    </a:xfrm>
                    <a:prstGeom prst="rect">
                      <a:avLst/>
                    </a:prstGeom>
                    <a:noFill/>
                    <a:ln>
                      <a:noFill/>
                    </a:ln>
                  </pic:spPr>
                </pic:pic>
              </a:graphicData>
            </a:graphic>
          </wp:inline>
        </w:drawing>
      </w:r>
    </w:p>
    <w:p w14:paraId="0D7A7F12" w14:textId="6ACD7042" w:rsidR="00217ACC" w:rsidRPr="00E06C51" w:rsidRDefault="00E06C51" w:rsidP="00E06C51">
      <w:pPr>
        <w:pStyle w:val="af1"/>
        <w:jc w:val="center"/>
        <w:rPr>
          <w:b/>
          <w:bCs/>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E2744E">
        <w:rPr>
          <w:b/>
          <w:bCs/>
          <w:noProof/>
        </w:rPr>
        <w:t>1</w:t>
      </w:r>
      <w:r w:rsidRPr="00E06C51">
        <w:rPr>
          <w:b/>
          <w:bCs/>
        </w:rPr>
        <w:fldChar w:fldCharType="end"/>
      </w:r>
      <w:r w:rsidRPr="00E06C51">
        <w:rPr>
          <w:b/>
          <w:bCs/>
        </w:rPr>
        <w:t xml:space="preserve"> </w:t>
      </w:r>
      <w:r w:rsidRPr="00E06C51">
        <w:rPr>
          <w:rFonts w:eastAsiaTheme="minorEastAsia"/>
          <w:b/>
          <w:bCs/>
          <w:lang w:eastAsia="zh-CN"/>
        </w:rPr>
        <w:t>Partial</w:t>
      </w:r>
      <w:r w:rsidR="00217ACC" w:rsidRPr="00E06C51">
        <w:rPr>
          <w:rFonts w:eastAsiaTheme="minorEastAsia"/>
          <w:b/>
          <w:bCs/>
          <w:lang w:eastAsia="zh-CN"/>
        </w:rPr>
        <w:t xml:space="preserve"> sensing</w:t>
      </w:r>
      <w:r w:rsidR="00F23203">
        <w:rPr>
          <w:rFonts w:eastAsiaTheme="minorEastAsia"/>
          <w:b/>
          <w:bCs/>
          <w:lang w:eastAsia="zh-CN"/>
        </w:rPr>
        <w:t xml:space="preserve"> w</w:t>
      </w:r>
      <w:r w:rsidR="004D721B">
        <w:rPr>
          <w:rFonts w:eastAsiaTheme="minorEastAsia"/>
          <w:b/>
          <w:bCs/>
          <w:lang w:eastAsia="zh-CN"/>
        </w:rPr>
        <w:t>ith</w:t>
      </w:r>
      <w:r w:rsidR="00F23203">
        <w:rPr>
          <w:rFonts w:eastAsiaTheme="minorEastAsia"/>
          <w:b/>
          <w:bCs/>
          <w:lang w:eastAsia="zh-CN"/>
        </w:rPr>
        <w:t xml:space="preserve"> </w:t>
      </w:r>
      <w:proofErr w:type="spellStart"/>
      <w:r w:rsidR="00F23203">
        <w:rPr>
          <w:rFonts w:eastAsiaTheme="minorEastAsia"/>
          <w:b/>
          <w:bCs/>
          <w:lang w:eastAsia="zh-CN"/>
        </w:rPr>
        <w:t>Pstep</w:t>
      </w:r>
      <w:proofErr w:type="spellEnd"/>
      <w:r w:rsidR="00F23203">
        <w:rPr>
          <w:rFonts w:eastAsiaTheme="minorEastAsia"/>
          <w:b/>
          <w:bCs/>
          <w:lang w:eastAsia="zh-CN"/>
        </w:rPr>
        <w:t>=100</w:t>
      </w:r>
    </w:p>
    <w:p w14:paraId="1F873B27" w14:textId="4FDA730A" w:rsidR="00C2737E" w:rsidRDefault="006F4A00" w:rsidP="00867503">
      <w:pPr>
        <w:pStyle w:val="a1"/>
        <w:spacing w:before="120"/>
        <w:rPr>
          <w:rFonts w:eastAsiaTheme="minorEastAsia"/>
          <w:lang w:eastAsia="zh-CN"/>
        </w:rPr>
      </w:pPr>
      <w:r>
        <w:rPr>
          <w:rFonts w:eastAsiaTheme="minorEastAsia"/>
          <w:lang w:eastAsia="zh-CN"/>
        </w:rPr>
        <w:lastRenderedPageBreak/>
        <w:t xml:space="preserve">Once SL DRX </w:t>
      </w:r>
      <w:r w:rsidR="00E64C12">
        <w:rPr>
          <w:rFonts w:eastAsiaTheme="minorEastAsia"/>
          <w:lang w:eastAsia="zh-CN"/>
        </w:rPr>
        <w:t xml:space="preserve">cycle </w:t>
      </w:r>
      <w:r>
        <w:rPr>
          <w:rFonts w:eastAsiaTheme="minorEastAsia"/>
          <w:lang w:eastAsia="zh-CN"/>
        </w:rPr>
        <w:t xml:space="preserve">is </w:t>
      </w:r>
      <w:r w:rsidR="00EA0702">
        <w:rPr>
          <w:rFonts w:eastAsiaTheme="minorEastAsia"/>
          <w:lang w:eastAsia="zh-CN"/>
        </w:rPr>
        <w:t>(pre)</w:t>
      </w:r>
      <w:r>
        <w:rPr>
          <w:rFonts w:eastAsiaTheme="minorEastAsia"/>
          <w:lang w:eastAsia="zh-CN"/>
        </w:rPr>
        <w:t xml:space="preserve">configured, UE may only receive and decode </w:t>
      </w:r>
      <w:r w:rsidR="00E64C12">
        <w:rPr>
          <w:rFonts w:eastAsiaTheme="minorEastAsia"/>
          <w:lang w:eastAsia="zh-CN"/>
        </w:rPr>
        <w:t>PSCCH</w:t>
      </w:r>
      <w:r>
        <w:rPr>
          <w:rFonts w:eastAsiaTheme="minorEastAsia"/>
          <w:lang w:eastAsia="zh-CN"/>
        </w:rPr>
        <w:t>/PSSCH in the</w:t>
      </w:r>
      <w:r w:rsidR="00E64C12">
        <w:rPr>
          <w:rFonts w:eastAsiaTheme="minorEastAsia"/>
          <w:lang w:eastAsia="zh-CN"/>
        </w:rPr>
        <w:t xml:space="preserve"> DRX</w:t>
      </w:r>
      <w:r>
        <w:rPr>
          <w:rFonts w:eastAsiaTheme="minorEastAsia"/>
          <w:lang w:eastAsia="zh-CN"/>
        </w:rPr>
        <w:t xml:space="preserve"> on duration. However, the DRX on duration</w:t>
      </w:r>
      <w:r w:rsidR="0024739E">
        <w:rPr>
          <w:rFonts w:eastAsiaTheme="minorEastAsia"/>
          <w:lang w:eastAsia="zh-CN"/>
        </w:rPr>
        <w:t xml:space="preserve"> is </w:t>
      </w:r>
      <w:r w:rsidR="00FB2E1A">
        <w:rPr>
          <w:rFonts w:eastAsiaTheme="minorEastAsia"/>
          <w:lang w:eastAsia="zh-CN"/>
        </w:rPr>
        <w:t xml:space="preserve">a </w:t>
      </w:r>
      <w:r w:rsidR="0024739E">
        <w:rPr>
          <w:rFonts w:eastAsiaTheme="minorEastAsia"/>
          <w:lang w:eastAsia="zh-CN"/>
        </w:rPr>
        <w:t xml:space="preserve">semi-static </w:t>
      </w:r>
      <w:r w:rsidR="00FB2E1A">
        <w:rPr>
          <w:rFonts w:eastAsiaTheme="minorEastAsia"/>
          <w:lang w:eastAsia="zh-CN"/>
        </w:rPr>
        <w:t xml:space="preserve">period which is </w:t>
      </w:r>
      <w:r w:rsidR="0024739E">
        <w:rPr>
          <w:rFonts w:eastAsiaTheme="minorEastAsia"/>
          <w:lang w:eastAsia="zh-CN"/>
        </w:rPr>
        <w:t>determined based on (</w:t>
      </w:r>
      <w:r w:rsidR="0024739E">
        <w:rPr>
          <w:rFonts w:eastAsiaTheme="minorEastAsia" w:hint="eastAsia"/>
          <w:lang w:eastAsia="zh-CN"/>
        </w:rPr>
        <w:t>pre</w:t>
      </w:r>
      <w:r w:rsidR="0024739E">
        <w:rPr>
          <w:rFonts w:eastAsiaTheme="minorEastAsia"/>
          <w:lang w:eastAsia="zh-CN"/>
        </w:rPr>
        <w:t>-)</w:t>
      </w:r>
      <w:r w:rsidR="006C307C">
        <w:rPr>
          <w:rFonts w:eastAsiaTheme="minorEastAsia"/>
          <w:lang w:eastAsia="zh-CN"/>
        </w:rPr>
        <w:t>configuration;</w:t>
      </w:r>
      <w:r>
        <w:rPr>
          <w:rFonts w:eastAsiaTheme="minorEastAsia"/>
          <w:lang w:eastAsia="zh-CN"/>
        </w:rPr>
        <w:t xml:space="preserve"> </w:t>
      </w:r>
      <w:r w:rsidR="00786695">
        <w:rPr>
          <w:rFonts w:eastAsiaTheme="minorEastAsia"/>
          <w:lang w:eastAsia="zh-CN"/>
        </w:rPr>
        <w:t xml:space="preserve">it </w:t>
      </w:r>
      <w:r w:rsidR="00EA0702">
        <w:rPr>
          <w:rFonts w:eastAsiaTheme="minorEastAsia" w:hint="eastAsia"/>
          <w:lang w:eastAsia="zh-CN"/>
        </w:rPr>
        <w:t>can</w:t>
      </w:r>
      <w:r w:rsidR="00EA0702">
        <w:rPr>
          <w:rFonts w:eastAsiaTheme="minorEastAsia"/>
          <w:lang w:eastAsia="zh-CN"/>
        </w:rPr>
        <w:t>not</w:t>
      </w:r>
      <w:r w:rsidR="00786695">
        <w:rPr>
          <w:rFonts w:eastAsiaTheme="minorEastAsia"/>
          <w:lang w:eastAsia="zh-CN"/>
        </w:rPr>
        <w:t xml:space="preserve"> dynamically change</w:t>
      </w:r>
      <w:r w:rsidR="0024739E">
        <w:rPr>
          <w:rFonts w:eastAsiaTheme="minorEastAsia"/>
          <w:lang w:eastAsia="zh-CN"/>
        </w:rPr>
        <w:t>.</w:t>
      </w:r>
      <w:r w:rsidR="00EA0702">
        <w:rPr>
          <w:rFonts w:eastAsiaTheme="minorEastAsia" w:hint="eastAsia"/>
          <w:lang w:eastAsia="zh-CN"/>
        </w:rPr>
        <w:t xml:space="preserve"> </w:t>
      </w:r>
    </w:p>
    <w:p w14:paraId="6EC5AD8C" w14:textId="1FA5536B" w:rsidR="00EA0702" w:rsidRPr="002967F6" w:rsidRDefault="00EA0702" w:rsidP="00867503">
      <w:pPr>
        <w:pStyle w:val="af1"/>
        <w:jc w:val="both"/>
        <w:rPr>
          <w:rFonts w:eastAsiaTheme="minorEastAsia"/>
          <w:b/>
          <w:bCs/>
          <w:i/>
          <w:iCs/>
          <w:kern w:val="32"/>
          <w:lang w:eastAsia="zh-CN"/>
        </w:rPr>
      </w:pPr>
      <w:bookmarkStart w:id="8" w:name="_Ref46863226"/>
      <w:r w:rsidRPr="002967F6">
        <w:rPr>
          <w:b/>
          <w:bCs/>
          <w:i/>
          <w:iCs/>
        </w:rPr>
        <w:t xml:space="preserve">Observation </w:t>
      </w:r>
      <w:r w:rsidRPr="002967F6">
        <w:rPr>
          <w:b/>
          <w:bCs/>
          <w:i/>
          <w:iCs/>
        </w:rPr>
        <w:fldChar w:fldCharType="begin"/>
      </w:r>
      <w:r w:rsidRPr="002967F6">
        <w:rPr>
          <w:b/>
          <w:bCs/>
          <w:i/>
          <w:iCs/>
        </w:rPr>
        <w:instrText xml:space="preserve"> SEQ Observation \* ARABIC </w:instrText>
      </w:r>
      <w:r w:rsidRPr="002967F6">
        <w:rPr>
          <w:b/>
          <w:bCs/>
          <w:i/>
          <w:iCs/>
        </w:rPr>
        <w:fldChar w:fldCharType="separate"/>
      </w:r>
      <w:r w:rsidR="00E2744E">
        <w:rPr>
          <w:b/>
          <w:bCs/>
          <w:i/>
          <w:iCs/>
          <w:noProof/>
        </w:rPr>
        <w:t>1</w:t>
      </w:r>
      <w:r w:rsidRPr="002967F6">
        <w:rPr>
          <w:b/>
          <w:bCs/>
          <w:i/>
          <w:iCs/>
        </w:rPr>
        <w:fldChar w:fldCharType="end"/>
      </w:r>
      <w:r w:rsidRPr="002967F6">
        <w:rPr>
          <w:b/>
          <w:bCs/>
          <w:i/>
          <w:iCs/>
        </w:rPr>
        <w:t xml:space="preserve">. </w:t>
      </w:r>
      <w:r>
        <w:rPr>
          <w:b/>
          <w:bCs/>
          <w:i/>
          <w:iCs/>
        </w:rPr>
        <w:t>T</w:t>
      </w:r>
      <w:r w:rsidRPr="000530C8">
        <w:rPr>
          <w:b/>
          <w:bCs/>
          <w:i/>
          <w:iCs/>
        </w:rPr>
        <w:t xml:space="preserve">he location of partial sensing windows </w:t>
      </w:r>
      <w:r w:rsidR="00E64C12">
        <w:rPr>
          <w:b/>
          <w:bCs/>
          <w:i/>
          <w:iCs/>
        </w:rPr>
        <w:t xml:space="preserve">may </w:t>
      </w:r>
      <w:r w:rsidRPr="000530C8">
        <w:rPr>
          <w:b/>
          <w:bCs/>
          <w:i/>
          <w:iCs/>
        </w:rPr>
        <w:t xml:space="preserve">change </w:t>
      </w:r>
      <w:r w:rsidR="00E64C12">
        <w:rPr>
          <w:b/>
          <w:bCs/>
          <w:i/>
          <w:iCs/>
        </w:rPr>
        <w:t>depending</w:t>
      </w:r>
      <w:r w:rsidR="00E64C12" w:rsidRPr="000530C8">
        <w:rPr>
          <w:b/>
          <w:bCs/>
          <w:i/>
          <w:iCs/>
        </w:rPr>
        <w:t xml:space="preserve"> on the packet arrival time</w:t>
      </w:r>
      <w:r>
        <w:rPr>
          <w:b/>
          <w:bCs/>
          <w:i/>
          <w:iCs/>
        </w:rPr>
        <w:t xml:space="preserve">, whereas the </w:t>
      </w:r>
      <w:r w:rsidR="00A0458D">
        <w:rPr>
          <w:b/>
          <w:bCs/>
          <w:i/>
          <w:iCs/>
        </w:rPr>
        <w:t xml:space="preserve">SL DRX </w:t>
      </w:r>
      <w:r>
        <w:rPr>
          <w:b/>
          <w:bCs/>
          <w:i/>
          <w:iCs/>
        </w:rPr>
        <w:t>on duration is semi-statically determined</w:t>
      </w:r>
      <w:r w:rsidRPr="002967F6">
        <w:rPr>
          <w:rFonts w:eastAsiaTheme="minorEastAsia"/>
          <w:b/>
          <w:bCs/>
          <w:i/>
          <w:iCs/>
          <w:kern w:val="32"/>
          <w:lang w:eastAsia="zh-CN"/>
        </w:rPr>
        <w:t>.</w:t>
      </w:r>
      <w:bookmarkEnd w:id="8"/>
    </w:p>
    <w:p w14:paraId="073A9DD5" w14:textId="77777777" w:rsidR="00EA0702" w:rsidRPr="00510E4A" w:rsidRDefault="00EA0702" w:rsidP="00867503">
      <w:pPr>
        <w:pStyle w:val="a1"/>
        <w:spacing w:before="120"/>
        <w:rPr>
          <w:rFonts w:eastAsiaTheme="minorEastAsia"/>
          <w:lang w:val="en-GB" w:eastAsia="zh-CN"/>
        </w:rPr>
      </w:pPr>
    </w:p>
    <w:p w14:paraId="1C5D71C2" w14:textId="35360299" w:rsidR="006F4A00" w:rsidRDefault="003E76DC" w:rsidP="00867503">
      <w:pPr>
        <w:pStyle w:val="a1"/>
        <w:spacing w:before="120"/>
        <w:rPr>
          <w:rFonts w:eastAsiaTheme="minorEastAsia"/>
          <w:lang w:eastAsia="zh-CN"/>
        </w:rPr>
      </w:pPr>
      <w:r>
        <w:rPr>
          <w:rFonts w:eastAsiaTheme="minorEastAsia"/>
          <w:lang w:eastAsia="zh-CN"/>
        </w:rPr>
        <w:t>Nevertheless</w:t>
      </w:r>
      <w:r w:rsidR="00BB095A">
        <w:rPr>
          <w:rFonts w:eastAsiaTheme="minorEastAsia"/>
          <w:lang w:eastAsia="zh-CN"/>
        </w:rPr>
        <w:t xml:space="preserve">, </w:t>
      </w:r>
      <w:r w:rsidR="007360CC">
        <w:rPr>
          <w:rFonts w:eastAsiaTheme="minorEastAsia"/>
          <w:lang w:eastAsia="zh-CN"/>
        </w:rPr>
        <w:t xml:space="preserve">SL </w:t>
      </w:r>
      <w:r w:rsidR="00C2737E">
        <w:rPr>
          <w:rFonts w:eastAsiaTheme="minorEastAsia"/>
          <w:lang w:eastAsia="zh-CN"/>
        </w:rPr>
        <w:t>DRX on duration</w:t>
      </w:r>
      <w:r w:rsidR="0024739E">
        <w:rPr>
          <w:rFonts w:eastAsiaTheme="minorEastAsia"/>
          <w:lang w:eastAsia="zh-CN"/>
        </w:rPr>
        <w:t xml:space="preserve"> </w:t>
      </w:r>
      <w:r w:rsidR="006F4A00">
        <w:rPr>
          <w:rFonts w:eastAsiaTheme="minorEastAsia"/>
          <w:lang w:eastAsia="zh-CN"/>
        </w:rPr>
        <w:t xml:space="preserve">may not </w:t>
      </w:r>
      <w:r w:rsidR="00EA59D4">
        <w:rPr>
          <w:rFonts w:eastAsiaTheme="minorEastAsia"/>
          <w:lang w:eastAsia="zh-CN"/>
        </w:rPr>
        <w:t xml:space="preserve">always </w:t>
      </w:r>
      <w:r w:rsidR="006F4A00">
        <w:rPr>
          <w:rFonts w:eastAsiaTheme="minorEastAsia"/>
          <w:lang w:eastAsia="zh-CN"/>
        </w:rPr>
        <w:t>be aligned with the partial sensing window</w:t>
      </w:r>
      <w:r w:rsidR="00B84F90">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_Ref46860618 \h </w:instrText>
      </w:r>
      <w:r>
        <w:rPr>
          <w:rFonts w:eastAsiaTheme="minorEastAsia"/>
          <w:lang w:eastAsia="zh-CN"/>
        </w:rPr>
      </w:r>
      <w:r>
        <w:rPr>
          <w:rFonts w:eastAsiaTheme="minorEastAsia"/>
          <w:lang w:eastAsia="zh-CN"/>
        </w:rPr>
        <w:fldChar w:fldCharType="separate"/>
      </w:r>
      <w:r w:rsidR="00E2744E" w:rsidRPr="00E06C51">
        <w:rPr>
          <w:b/>
          <w:bCs/>
        </w:rPr>
        <w:t xml:space="preserve">Figure </w:t>
      </w:r>
      <w:r w:rsidR="00E2744E">
        <w:rPr>
          <w:b/>
          <w:bCs/>
          <w:noProof/>
        </w:rPr>
        <w:t>2</w:t>
      </w:r>
      <w:r>
        <w:rPr>
          <w:rFonts w:eastAsiaTheme="minorEastAsia"/>
          <w:lang w:eastAsia="zh-CN"/>
        </w:rPr>
        <w:fldChar w:fldCharType="end"/>
      </w:r>
      <w:r>
        <w:rPr>
          <w:rFonts w:eastAsiaTheme="minorEastAsia"/>
          <w:lang w:eastAsia="zh-CN"/>
        </w:rPr>
        <w:t xml:space="preserve"> shows an example of this issue. </w:t>
      </w:r>
      <w:r w:rsidR="00B84F90">
        <w:rPr>
          <w:rFonts w:eastAsiaTheme="minorEastAsia"/>
          <w:lang w:eastAsia="zh-CN"/>
        </w:rPr>
        <w:t xml:space="preserve">As illustrated in </w:t>
      </w:r>
      <w:r w:rsidR="001049DF">
        <w:rPr>
          <w:rFonts w:eastAsiaTheme="minorEastAsia"/>
          <w:lang w:eastAsia="zh-CN"/>
        </w:rPr>
        <w:fldChar w:fldCharType="begin"/>
      </w:r>
      <w:r w:rsidR="001049DF">
        <w:rPr>
          <w:rFonts w:eastAsiaTheme="minorEastAsia"/>
          <w:lang w:eastAsia="zh-CN"/>
        </w:rPr>
        <w:instrText xml:space="preserve"> REF _Ref46860618 \h </w:instrText>
      </w:r>
      <w:r w:rsidR="001049DF">
        <w:rPr>
          <w:rFonts w:eastAsiaTheme="minorEastAsia"/>
          <w:lang w:eastAsia="zh-CN"/>
        </w:rPr>
      </w:r>
      <w:r w:rsidR="001049DF">
        <w:rPr>
          <w:rFonts w:eastAsiaTheme="minorEastAsia"/>
          <w:lang w:eastAsia="zh-CN"/>
        </w:rPr>
        <w:fldChar w:fldCharType="separate"/>
      </w:r>
      <w:r w:rsidR="00E2744E" w:rsidRPr="00E06C51">
        <w:rPr>
          <w:b/>
          <w:bCs/>
        </w:rPr>
        <w:t xml:space="preserve">Figure </w:t>
      </w:r>
      <w:r w:rsidR="00E2744E">
        <w:rPr>
          <w:b/>
          <w:bCs/>
          <w:noProof/>
        </w:rPr>
        <w:t>2</w:t>
      </w:r>
      <w:r w:rsidR="001049DF">
        <w:rPr>
          <w:rFonts w:eastAsiaTheme="minorEastAsia"/>
          <w:lang w:eastAsia="zh-CN"/>
        </w:rPr>
        <w:fldChar w:fldCharType="end"/>
      </w:r>
      <w:r w:rsidR="001049DF">
        <w:rPr>
          <w:rFonts w:eastAsiaTheme="minorEastAsia"/>
          <w:lang w:eastAsia="zh-CN"/>
        </w:rPr>
        <w:t>, the 3</w:t>
      </w:r>
      <w:r w:rsidR="001049DF" w:rsidRPr="001049DF">
        <w:rPr>
          <w:rFonts w:eastAsiaTheme="minorEastAsia"/>
          <w:vertAlign w:val="superscript"/>
          <w:lang w:eastAsia="zh-CN"/>
        </w:rPr>
        <w:t>rd</w:t>
      </w:r>
      <w:r w:rsidR="001049DF">
        <w:rPr>
          <w:rFonts w:eastAsiaTheme="minorEastAsia"/>
          <w:lang w:eastAsia="zh-CN"/>
        </w:rPr>
        <w:t xml:space="preserve"> partial sensing window is</w:t>
      </w:r>
      <w:r w:rsidR="003043A1">
        <w:rPr>
          <w:rFonts w:eastAsiaTheme="minorEastAsia"/>
          <w:lang w:eastAsia="zh-CN"/>
        </w:rPr>
        <w:t xml:space="preserve"> outside</w:t>
      </w:r>
      <w:r w:rsidR="001049DF">
        <w:rPr>
          <w:rFonts w:eastAsiaTheme="minorEastAsia"/>
          <w:lang w:eastAsia="zh-CN"/>
        </w:rPr>
        <w:t xml:space="preserve"> the</w:t>
      </w:r>
      <w:r w:rsidR="006A5F2D">
        <w:rPr>
          <w:rFonts w:eastAsiaTheme="minorEastAsia"/>
          <w:lang w:eastAsia="zh-CN"/>
        </w:rPr>
        <w:t xml:space="preserve"> SL</w:t>
      </w:r>
      <w:r w:rsidR="001049DF">
        <w:rPr>
          <w:rFonts w:eastAsiaTheme="minorEastAsia"/>
          <w:lang w:eastAsia="zh-CN"/>
        </w:rPr>
        <w:t xml:space="preserve"> DRX on duration, which means </w:t>
      </w:r>
      <w:r w:rsidR="001049DF" w:rsidRPr="001049DF">
        <w:rPr>
          <w:rFonts w:eastAsiaTheme="minorEastAsia"/>
          <w:lang w:eastAsia="zh-CN"/>
        </w:rPr>
        <w:t>UE is turned off</w:t>
      </w:r>
      <w:r w:rsidR="001049DF">
        <w:rPr>
          <w:rFonts w:eastAsiaTheme="minorEastAsia"/>
          <w:lang w:eastAsia="zh-CN"/>
        </w:rPr>
        <w:t xml:space="preserve"> in </w:t>
      </w:r>
      <w:r w:rsidR="001C5BDF">
        <w:rPr>
          <w:rFonts w:eastAsiaTheme="minorEastAsia"/>
          <w:lang w:eastAsia="zh-CN"/>
        </w:rPr>
        <w:t xml:space="preserve">that partial </w:t>
      </w:r>
      <w:r w:rsidR="001049DF">
        <w:rPr>
          <w:rFonts w:eastAsiaTheme="minorEastAsia"/>
          <w:lang w:eastAsia="zh-CN"/>
        </w:rPr>
        <w:t xml:space="preserve">sensing window and cannot perform sensing process. </w:t>
      </w:r>
    </w:p>
    <w:p w14:paraId="39055367" w14:textId="010C6524" w:rsidR="006F4A00" w:rsidRDefault="00D80F18" w:rsidP="0013276B">
      <w:pPr>
        <w:spacing w:before="120" w:after="120"/>
        <w:jc w:val="center"/>
      </w:pPr>
      <w:r>
        <w:object w:dxaOrig="5881" w:dyaOrig="3496" w14:anchorId="5E37D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4.85pt;height:154.35pt" o:ole="">
            <v:imagedata r:id="rId9" o:title="" croptop="8070f" cropbottom="6399f" cropright="1141f"/>
          </v:shape>
          <o:OLEObject Type="Embed" ProgID="Visio.Drawing.15" ShapeID="_x0000_i1037" DrawAspect="Content" ObjectID="_1658299372" r:id="rId10"/>
        </w:object>
      </w:r>
    </w:p>
    <w:p w14:paraId="1B483F15" w14:textId="160B559D" w:rsidR="00B84F90" w:rsidRDefault="00B84F90" w:rsidP="00B84F90">
      <w:pPr>
        <w:pStyle w:val="af1"/>
        <w:jc w:val="center"/>
        <w:rPr>
          <w:rFonts w:eastAsiaTheme="minorEastAsia"/>
          <w:b/>
          <w:bCs/>
          <w:lang w:eastAsia="zh-CN"/>
        </w:rPr>
      </w:pPr>
      <w:bookmarkStart w:id="9" w:name="_Ref46860618"/>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E2744E">
        <w:rPr>
          <w:b/>
          <w:bCs/>
          <w:noProof/>
        </w:rPr>
        <w:t>2</w:t>
      </w:r>
      <w:r w:rsidRPr="00E06C51">
        <w:rPr>
          <w:b/>
          <w:bCs/>
        </w:rPr>
        <w:fldChar w:fldCharType="end"/>
      </w:r>
      <w:bookmarkEnd w:id="9"/>
      <w:r w:rsidRPr="00E06C51">
        <w:rPr>
          <w:b/>
          <w:bCs/>
        </w:rPr>
        <w:t xml:space="preserve"> </w:t>
      </w:r>
      <w:r>
        <w:rPr>
          <w:rFonts w:eastAsiaTheme="minorEastAsia"/>
          <w:b/>
          <w:bCs/>
          <w:lang w:eastAsia="zh-CN"/>
        </w:rPr>
        <w:t>mismatched DRX on duration and partial sensing window</w:t>
      </w:r>
    </w:p>
    <w:p w14:paraId="64866BB3" w14:textId="31CD6D3C" w:rsidR="009635C4" w:rsidRPr="009635C4" w:rsidRDefault="00BA24D0" w:rsidP="00867503">
      <w:pPr>
        <w:spacing w:before="120" w:after="120"/>
        <w:jc w:val="both"/>
        <w:rPr>
          <w:rFonts w:eastAsiaTheme="minorEastAsia"/>
          <w:lang w:val="en-GB" w:eastAsia="zh-CN"/>
        </w:rPr>
      </w:pPr>
      <w:r>
        <w:rPr>
          <w:rFonts w:eastAsiaTheme="minorEastAsia"/>
          <w:lang w:eastAsia="zh-CN"/>
        </w:rPr>
        <w:t>C</w:t>
      </w:r>
      <w:r w:rsidRPr="005F0D41">
        <w:rPr>
          <w:rFonts w:eastAsiaTheme="minorEastAsia"/>
          <w:lang w:eastAsia="zh-CN"/>
        </w:rPr>
        <w:t>onsequen</w:t>
      </w:r>
      <w:r>
        <w:rPr>
          <w:rFonts w:eastAsiaTheme="minorEastAsia"/>
          <w:lang w:eastAsia="zh-CN"/>
        </w:rPr>
        <w:t>tly</w:t>
      </w:r>
      <w:r w:rsidR="009635C4">
        <w:rPr>
          <w:rFonts w:eastAsiaTheme="minorEastAsia"/>
          <w:lang w:eastAsia="zh-CN"/>
        </w:rPr>
        <w:t>, there will be</w:t>
      </w:r>
      <w:r w:rsidR="009635C4" w:rsidRPr="005F0D41">
        <w:rPr>
          <w:rFonts w:eastAsiaTheme="minorEastAsia"/>
          <w:lang w:eastAsia="zh-CN"/>
        </w:rPr>
        <w:t xml:space="preserve"> a decline </w:t>
      </w:r>
      <w:r w:rsidR="004E52EF">
        <w:rPr>
          <w:rFonts w:eastAsiaTheme="minorEastAsia"/>
          <w:lang w:eastAsia="zh-CN"/>
        </w:rPr>
        <w:t>of</w:t>
      </w:r>
      <w:r w:rsidR="004E52EF" w:rsidRPr="005F0D41">
        <w:rPr>
          <w:rFonts w:eastAsiaTheme="minorEastAsia"/>
          <w:lang w:eastAsia="zh-CN"/>
        </w:rPr>
        <w:t xml:space="preserve"> </w:t>
      </w:r>
      <w:r w:rsidR="009635C4" w:rsidRPr="005F0D41">
        <w:rPr>
          <w:rFonts w:eastAsiaTheme="minorEastAsia"/>
          <w:lang w:eastAsia="zh-CN"/>
        </w:rPr>
        <w:t xml:space="preserve">the </w:t>
      </w:r>
      <w:r w:rsidR="009635C4">
        <w:rPr>
          <w:rFonts w:eastAsiaTheme="minorEastAsia"/>
          <w:lang w:eastAsia="zh-CN"/>
        </w:rPr>
        <w:t xml:space="preserve">SCI </w:t>
      </w:r>
      <w:r w:rsidR="009635C4" w:rsidRPr="005F0D41">
        <w:rPr>
          <w:rFonts w:eastAsiaTheme="minorEastAsia"/>
          <w:lang w:eastAsia="zh-CN"/>
        </w:rPr>
        <w:t xml:space="preserve">samples that can be used </w:t>
      </w:r>
      <w:r w:rsidR="009635C4">
        <w:rPr>
          <w:rFonts w:eastAsiaTheme="minorEastAsia"/>
          <w:lang w:eastAsia="zh-CN"/>
        </w:rPr>
        <w:t xml:space="preserve">for </w:t>
      </w:r>
      <w:r w:rsidR="009635C4" w:rsidRPr="005F0D41">
        <w:rPr>
          <w:rFonts w:eastAsiaTheme="minorEastAsia"/>
          <w:lang w:eastAsia="zh-CN"/>
        </w:rPr>
        <w:t>resource occupancy assessments, which</w:t>
      </w:r>
      <w:r w:rsidR="009635C4">
        <w:rPr>
          <w:rFonts w:eastAsiaTheme="minorEastAsia"/>
          <w:lang w:eastAsia="zh-CN"/>
        </w:rPr>
        <w:t xml:space="preserve"> will </w:t>
      </w:r>
      <w:r w:rsidR="003E76DC">
        <w:rPr>
          <w:rFonts w:eastAsiaTheme="minorEastAsia"/>
          <w:lang w:eastAsia="zh-CN"/>
        </w:rPr>
        <w:t>degrade</w:t>
      </w:r>
      <w:r w:rsidR="009635C4" w:rsidRPr="005F0D41">
        <w:rPr>
          <w:rFonts w:eastAsiaTheme="minorEastAsia"/>
          <w:lang w:eastAsia="zh-CN"/>
        </w:rPr>
        <w:t xml:space="preserve"> the </w:t>
      </w:r>
      <w:r w:rsidR="003E76DC">
        <w:rPr>
          <w:rFonts w:eastAsiaTheme="minorEastAsia"/>
          <w:lang w:eastAsia="zh-CN"/>
        </w:rPr>
        <w:t xml:space="preserve">performance of </w:t>
      </w:r>
      <w:r w:rsidR="004E52EF">
        <w:rPr>
          <w:rFonts w:eastAsiaTheme="minorEastAsia"/>
          <w:lang w:eastAsia="zh-CN"/>
        </w:rPr>
        <w:t xml:space="preserve">the </w:t>
      </w:r>
      <w:r w:rsidR="009635C4" w:rsidRPr="005F0D41">
        <w:rPr>
          <w:rFonts w:eastAsiaTheme="minorEastAsia"/>
          <w:lang w:eastAsia="zh-CN"/>
        </w:rPr>
        <w:t>subsequent resource selection proce</w:t>
      </w:r>
      <w:r w:rsidR="004E52EF">
        <w:rPr>
          <w:rFonts w:eastAsiaTheme="minorEastAsia"/>
          <w:lang w:eastAsia="zh-CN"/>
        </w:rPr>
        <w:t>dure</w:t>
      </w:r>
      <w:r w:rsidR="009635C4">
        <w:rPr>
          <w:rFonts w:eastAsiaTheme="minorEastAsia"/>
          <w:lang w:eastAsia="zh-CN"/>
        </w:rPr>
        <w:t>.</w:t>
      </w:r>
      <w:r w:rsidR="009635C4" w:rsidRPr="005F0D41">
        <w:rPr>
          <w:rFonts w:eastAsiaTheme="minorEastAsia"/>
          <w:lang w:eastAsia="zh-CN"/>
        </w:rPr>
        <w:t xml:space="preserve"> </w:t>
      </w:r>
      <w:r w:rsidR="001C5BDF">
        <w:rPr>
          <w:rFonts w:eastAsiaTheme="minorEastAsia"/>
          <w:lang w:eastAsia="zh-CN"/>
        </w:rPr>
        <w:t>To be specific</w:t>
      </w:r>
      <w:r w:rsidR="009635C4" w:rsidRPr="005F0D41">
        <w:rPr>
          <w:rFonts w:eastAsiaTheme="minorEastAsia"/>
          <w:lang w:eastAsia="zh-CN"/>
        </w:rPr>
        <w:t xml:space="preserve">, </w:t>
      </w:r>
      <w:r w:rsidR="005F40C8">
        <w:rPr>
          <w:rFonts w:eastAsiaTheme="minorEastAsia"/>
          <w:lang w:eastAsia="zh-CN"/>
        </w:rPr>
        <w:t>insufficient</w:t>
      </w:r>
      <w:r w:rsidR="009635C4">
        <w:rPr>
          <w:rFonts w:eastAsiaTheme="minorEastAsia"/>
          <w:lang w:eastAsia="zh-CN"/>
        </w:rPr>
        <w:t xml:space="preserve"> sensing</w:t>
      </w:r>
      <w:r w:rsidR="009635C4" w:rsidRPr="005F0D41">
        <w:rPr>
          <w:rFonts w:eastAsiaTheme="minorEastAsia"/>
          <w:lang w:eastAsia="zh-CN"/>
        </w:rPr>
        <w:t xml:space="preserve"> sample</w:t>
      </w:r>
      <w:r w:rsidR="00080984" w:rsidRPr="00080984">
        <w:rPr>
          <w:rFonts w:eastAsiaTheme="minorEastAsia"/>
          <w:lang w:eastAsia="zh-CN"/>
        </w:rPr>
        <w:t xml:space="preserve"> </w:t>
      </w:r>
      <w:r w:rsidR="00080984">
        <w:rPr>
          <w:rFonts w:eastAsiaTheme="minorEastAsia" w:hint="eastAsia"/>
          <w:lang w:eastAsia="zh-CN"/>
        </w:rPr>
        <w:t>can</w:t>
      </w:r>
      <w:r w:rsidR="00080984">
        <w:rPr>
          <w:rFonts w:eastAsiaTheme="minorEastAsia"/>
          <w:lang w:eastAsia="zh-CN"/>
        </w:rPr>
        <w:t xml:space="preserve"> </w:t>
      </w:r>
      <w:r w:rsidR="00080984" w:rsidRPr="00080984">
        <w:rPr>
          <w:rFonts w:eastAsiaTheme="minorEastAsia"/>
          <w:lang w:eastAsia="zh-CN"/>
        </w:rPr>
        <w:t xml:space="preserve">result in a higher probability of </w:t>
      </w:r>
      <w:r w:rsidR="004E52EF">
        <w:rPr>
          <w:rFonts w:eastAsiaTheme="minorEastAsia"/>
          <w:lang w:eastAsia="zh-CN"/>
        </w:rPr>
        <w:t>resource collision</w:t>
      </w:r>
      <w:r w:rsidR="00CA0384">
        <w:rPr>
          <w:rFonts w:eastAsiaTheme="minorEastAsia"/>
          <w:lang w:eastAsia="zh-CN"/>
        </w:rPr>
        <w:t xml:space="preserve">, </w:t>
      </w:r>
      <w:r w:rsidR="00A57A8F">
        <w:rPr>
          <w:rFonts w:eastAsiaTheme="minorEastAsia"/>
          <w:lang w:eastAsia="zh-CN"/>
        </w:rPr>
        <w:t xml:space="preserve">thus </w:t>
      </w:r>
      <w:r w:rsidR="00CA0384">
        <w:rPr>
          <w:rFonts w:eastAsiaTheme="minorEastAsia"/>
          <w:lang w:eastAsia="zh-CN"/>
        </w:rPr>
        <w:t>de</w:t>
      </w:r>
      <w:r w:rsidR="004E572D">
        <w:rPr>
          <w:rFonts w:eastAsiaTheme="minorEastAsia"/>
          <w:lang w:eastAsia="zh-CN"/>
        </w:rPr>
        <w:t>c</w:t>
      </w:r>
      <w:r w:rsidR="00CA0384">
        <w:rPr>
          <w:rFonts w:eastAsiaTheme="minorEastAsia"/>
          <w:lang w:eastAsia="zh-CN"/>
        </w:rPr>
        <w:t>reasing</w:t>
      </w:r>
      <w:r w:rsidR="009635C4" w:rsidRPr="005F0D41">
        <w:rPr>
          <w:rFonts w:eastAsiaTheme="minorEastAsia"/>
          <w:lang w:eastAsia="zh-CN"/>
        </w:rPr>
        <w:t xml:space="preserve"> the </w:t>
      </w:r>
      <w:r w:rsidR="00CA0384">
        <w:rPr>
          <w:rFonts w:eastAsiaTheme="minorEastAsia"/>
          <w:lang w:eastAsia="zh-CN"/>
        </w:rPr>
        <w:t>reliabi</w:t>
      </w:r>
      <w:r w:rsidR="00CA0384">
        <w:rPr>
          <w:rFonts w:eastAsiaTheme="minorEastAsia" w:hint="eastAsia"/>
          <w:lang w:eastAsia="zh-CN"/>
        </w:rPr>
        <w:t>lity</w:t>
      </w:r>
      <w:r w:rsidR="009635C4" w:rsidRPr="000F1DC1">
        <w:rPr>
          <w:rFonts w:eastAsiaTheme="minorEastAsia"/>
          <w:lang w:eastAsia="zh-CN"/>
        </w:rPr>
        <w:t>.</w:t>
      </w:r>
      <w:r w:rsidR="007D7598">
        <w:rPr>
          <w:rFonts w:eastAsiaTheme="minorEastAsia"/>
          <w:lang w:eastAsia="zh-CN"/>
        </w:rPr>
        <w:t xml:space="preserve"> A</w:t>
      </w:r>
      <w:r w:rsidR="008F248D">
        <w:rPr>
          <w:rFonts w:eastAsiaTheme="minorEastAsia"/>
          <w:lang w:eastAsia="zh-CN"/>
        </w:rPr>
        <w:t>n example i</w:t>
      </w:r>
      <w:r w:rsidR="007D7598">
        <w:rPr>
          <w:rFonts w:eastAsiaTheme="minorEastAsia"/>
          <w:lang w:eastAsia="zh-CN"/>
        </w:rPr>
        <w:t xml:space="preserve">s shown in </w:t>
      </w:r>
      <w:r w:rsidR="005E33CA">
        <w:rPr>
          <w:rFonts w:eastAsiaTheme="minorEastAsia"/>
          <w:lang w:eastAsia="zh-CN"/>
        </w:rPr>
        <w:fldChar w:fldCharType="begin"/>
      </w:r>
      <w:r w:rsidR="005E33CA">
        <w:rPr>
          <w:rFonts w:eastAsiaTheme="minorEastAsia"/>
          <w:lang w:eastAsia="zh-CN"/>
        </w:rPr>
        <w:instrText xml:space="preserve"> REF _Ref46863061 \h </w:instrText>
      </w:r>
      <w:r w:rsidR="005E33CA">
        <w:rPr>
          <w:rFonts w:eastAsiaTheme="minorEastAsia"/>
          <w:lang w:eastAsia="zh-CN"/>
        </w:rPr>
      </w:r>
      <w:r w:rsidR="005E33CA">
        <w:rPr>
          <w:rFonts w:eastAsiaTheme="minorEastAsia"/>
          <w:lang w:eastAsia="zh-CN"/>
        </w:rPr>
        <w:fldChar w:fldCharType="separate"/>
      </w:r>
      <w:r w:rsidR="00E2744E" w:rsidRPr="00E06C51">
        <w:rPr>
          <w:b/>
          <w:bCs/>
        </w:rPr>
        <w:t xml:space="preserve">Figure </w:t>
      </w:r>
      <w:r w:rsidR="00E2744E">
        <w:rPr>
          <w:b/>
          <w:bCs/>
          <w:noProof/>
        </w:rPr>
        <w:t>3</w:t>
      </w:r>
      <w:r w:rsidR="005E33CA">
        <w:rPr>
          <w:rFonts w:eastAsiaTheme="minorEastAsia"/>
          <w:lang w:eastAsia="zh-CN"/>
        </w:rPr>
        <w:fldChar w:fldCharType="end"/>
      </w:r>
      <w:r w:rsidR="007D7598">
        <w:rPr>
          <w:rFonts w:eastAsiaTheme="minorEastAsia"/>
          <w:lang w:eastAsia="zh-CN"/>
        </w:rPr>
        <w:t xml:space="preserve">, </w:t>
      </w:r>
      <w:r w:rsidR="00397560">
        <w:rPr>
          <w:rFonts w:eastAsiaTheme="minorEastAsia"/>
          <w:lang w:eastAsia="zh-CN"/>
        </w:rPr>
        <w:t xml:space="preserve">TX </w:t>
      </w:r>
      <w:r w:rsidR="007D7598">
        <w:rPr>
          <w:rFonts w:eastAsiaTheme="minorEastAsia"/>
          <w:lang w:eastAsia="zh-CN"/>
        </w:rPr>
        <w:t>UE skips the sensing process in the 3</w:t>
      </w:r>
      <w:r w:rsidR="007D7598" w:rsidRPr="007D7598">
        <w:rPr>
          <w:rFonts w:eastAsiaTheme="minorEastAsia"/>
          <w:vertAlign w:val="superscript"/>
          <w:lang w:eastAsia="zh-CN"/>
        </w:rPr>
        <w:t>rd</w:t>
      </w:r>
      <w:r w:rsidR="007D7598">
        <w:rPr>
          <w:rFonts w:eastAsiaTheme="minorEastAsia"/>
          <w:lang w:eastAsia="zh-CN"/>
        </w:rPr>
        <w:t xml:space="preserve"> partial sensing window, thereby it cannot detect the </w:t>
      </w:r>
      <w:r w:rsidR="007D7598" w:rsidRPr="000C1D60">
        <w:rPr>
          <w:rFonts w:eastAsiaTheme="minorEastAsia"/>
          <w:b/>
          <w:bCs/>
          <w:i/>
          <w:iCs/>
          <w:lang w:eastAsia="zh-CN"/>
        </w:rPr>
        <w:t>green</w:t>
      </w:r>
      <w:r w:rsidR="007D7598">
        <w:rPr>
          <w:rFonts w:eastAsiaTheme="minorEastAsia"/>
          <w:lang w:eastAsia="zh-CN"/>
        </w:rPr>
        <w:t xml:space="preserve"> SCI transmitted by UE2</w:t>
      </w:r>
      <w:r w:rsidR="00A57A8F">
        <w:rPr>
          <w:rFonts w:eastAsiaTheme="minorEastAsia"/>
          <w:lang w:eastAsia="zh-CN"/>
        </w:rPr>
        <w:t xml:space="preserve"> </w:t>
      </w:r>
      <w:r w:rsidR="004E572D">
        <w:rPr>
          <w:rFonts w:eastAsiaTheme="minorEastAsia" w:hint="eastAsia"/>
          <w:lang w:eastAsia="zh-CN"/>
        </w:rPr>
        <w:t>and</w:t>
      </w:r>
      <w:r w:rsidR="004E572D" w:rsidRPr="004E572D">
        <w:rPr>
          <w:rFonts w:eastAsiaTheme="minorEastAsia"/>
          <w:lang w:eastAsia="zh-CN"/>
        </w:rPr>
        <w:t xml:space="preserve"> </w:t>
      </w:r>
      <w:r w:rsidR="00A57A8F">
        <w:rPr>
          <w:rFonts w:eastAsiaTheme="minorEastAsia"/>
          <w:lang w:eastAsia="zh-CN"/>
        </w:rPr>
        <w:t>cannot</w:t>
      </w:r>
      <w:r w:rsidR="004E572D" w:rsidRPr="004E572D">
        <w:rPr>
          <w:rFonts w:eastAsiaTheme="minorEastAsia"/>
          <w:lang w:eastAsia="zh-CN"/>
        </w:rPr>
        <w:t xml:space="preserve"> know in advance which resources UE</w:t>
      </w:r>
      <w:r w:rsidR="004E572D">
        <w:rPr>
          <w:rFonts w:eastAsiaTheme="minorEastAsia"/>
          <w:lang w:eastAsia="zh-CN"/>
        </w:rPr>
        <w:t>2</w:t>
      </w:r>
      <w:r w:rsidR="004E572D" w:rsidRPr="004E572D">
        <w:rPr>
          <w:rFonts w:eastAsiaTheme="minorEastAsia"/>
          <w:lang w:eastAsia="zh-CN"/>
        </w:rPr>
        <w:t xml:space="preserve"> has </w:t>
      </w:r>
      <w:r w:rsidR="003B175B">
        <w:rPr>
          <w:rFonts w:eastAsiaTheme="minorEastAsia"/>
          <w:lang w:eastAsia="zh-CN"/>
        </w:rPr>
        <w:t>reserved</w:t>
      </w:r>
      <w:r w:rsidR="00A57A8F">
        <w:rPr>
          <w:rFonts w:eastAsiaTheme="minorEastAsia"/>
          <w:lang w:eastAsia="zh-CN"/>
        </w:rPr>
        <w:t>.</w:t>
      </w:r>
      <w:r w:rsidR="004E572D" w:rsidRPr="004E572D">
        <w:rPr>
          <w:rFonts w:eastAsiaTheme="minorEastAsia"/>
          <w:lang w:eastAsia="zh-CN"/>
        </w:rPr>
        <w:t xml:space="preserve"> </w:t>
      </w:r>
      <w:r w:rsidR="00611042">
        <w:rPr>
          <w:rFonts w:eastAsiaTheme="minorEastAsia"/>
          <w:lang w:eastAsia="zh-CN"/>
        </w:rPr>
        <w:t>S</w:t>
      </w:r>
      <w:r w:rsidR="00611042" w:rsidRPr="004E572D">
        <w:rPr>
          <w:rFonts w:eastAsiaTheme="minorEastAsia"/>
          <w:lang w:eastAsia="zh-CN"/>
        </w:rPr>
        <w:t>o,</w:t>
      </w:r>
      <w:r w:rsidR="004E572D" w:rsidRPr="004E572D">
        <w:rPr>
          <w:rFonts w:eastAsiaTheme="minorEastAsia"/>
          <w:lang w:eastAsia="zh-CN"/>
        </w:rPr>
        <w:t xml:space="preserve"> </w:t>
      </w:r>
      <w:r w:rsidR="00397560">
        <w:rPr>
          <w:rFonts w:eastAsiaTheme="minorEastAsia"/>
          <w:lang w:eastAsia="zh-CN"/>
        </w:rPr>
        <w:t>TX</w:t>
      </w:r>
      <w:r w:rsidR="00397560" w:rsidRPr="004E572D">
        <w:rPr>
          <w:rFonts w:eastAsiaTheme="minorEastAsia"/>
          <w:lang w:eastAsia="zh-CN"/>
        </w:rPr>
        <w:t xml:space="preserve"> </w:t>
      </w:r>
      <w:r w:rsidR="00397560">
        <w:rPr>
          <w:rFonts w:eastAsiaTheme="minorEastAsia"/>
          <w:lang w:eastAsia="zh-CN"/>
        </w:rPr>
        <w:t>UE</w:t>
      </w:r>
      <w:r w:rsidR="004E572D" w:rsidRPr="004E572D">
        <w:rPr>
          <w:rFonts w:eastAsiaTheme="minorEastAsia"/>
          <w:lang w:eastAsia="zh-CN"/>
        </w:rPr>
        <w:t xml:space="preserve"> </w:t>
      </w:r>
      <w:r w:rsidR="005C0B4A">
        <w:rPr>
          <w:rFonts w:eastAsiaTheme="minorEastAsia"/>
          <w:lang w:eastAsia="zh-CN"/>
        </w:rPr>
        <w:t>may</w:t>
      </w:r>
      <w:r w:rsidR="004E572D" w:rsidRPr="004E572D">
        <w:rPr>
          <w:rFonts w:eastAsiaTheme="minorEastAsia"/>
          <w:lang w:eastAsia="zh-CN"/>
        </w:rPr>
        <w:t xml:space="preserve"> select a resource</w:t>
      </w:r>
      <w:r w:rsidR="00A57A8F">
        <w:rPr>
          <w:rFonts w:eastAsiaTheme="minorEastAsia"/>
          <w:lang w:eastAsia="zh-CN"/>
        </w:rPr>
        <w:t xml:space="preserve"> (e.g., the yellow one in </w:t>
      </w:r>
      <w:r w:rsidR="00A57A8F">
        <w:rPr>
          <w:rFonts w:eastAsiaTheme="minorEastAsia"/>
          <w:lang w:eastAsia="zh-CN"/>
        </w:rPr>
        <w:fldChar w:fldCharType="begin"/>
      </w:r>
      <w:r w:rsidR="00A57A8F">
        <w:rPr>
          <w:rFonts w:eastAsiaTheme="minorEastAsia"/>
          <w:lang w:eastAsia="zh-CN"/>
        </w:rPr>
        <w:instrText xml:space="preserve"> REF _Ref46863061 \h </w:instrText>
      </w:r>
      <w:r w:rsidR="00A57A8F">
        <w:rPr>
          <w:rFonts w:eastAsiaTheme="minorEastAsia"/>
          <w:lang w:eastAsia="zh-CN"/>
        </w:rPr>
      </w:r>
      <w:r w:rsidR="00A57A8F">
        <w:rPr>
          <w:rFonts w:eastAsiaTheme="minorEastAsia"/>
          <w:lang w:eastAsia="zh-CN"/>
        </w:rPr>
        <w:fldChar w:fldCharType="separate"/>
      </w:r>
      <w:r w:rsidR="00E2744E" w:rsidRPr="00E06C51">
        <w:rPr>
          <w:b/>
          <w:bCs/>
        </w:rPr>
        <w:t xml:space="preserve">Figure </w:t>
      </w:r>
      <w:r w:rsidR="00E2744E">
        <w:rPr>
          <w:b/>
          <w:bCs/>
          <w:noProof/>
        </w:rPr>
        <w:t>3</w:t>
      </w:r>
      <w:r w:rsidR="00A57A8F">
        <w:rPr>
          <w:rFonts w:eastAsiaTheme="minorEastAsia"/>
          <w:lang w:eastAsia="zh-CN"/>
        </w:rPr>
        <w:fldChar w:fldCharType="end"/>
      </w:r>
      <w:r w:rsidR="00A57A8F">
        <w:rPr>
          <w:rFonts w:eastAsiaTheme="minorEastAsia"/>
          <w:lang w:eastAsia="zh-CN"/>
        </w:rPr>
        <w:t>)</w:t>
      </w:r>
      <w:r w:rsidR="004E572D" w:rsidRPr="004E572D">
        <w:rPr>
          <w:rFonts w:eastAsiaTheme="minorEastAsia"/>
          <w:lang w:eastAsia="zh-CN"/>
        </w:rPr>
        <w:t xml:space="preserve"> that conflicts with</w:t>
      </w:r>
      <w:r w:rsidR="004E572D">
        <w:rPr>
          <w:rFonts w:eastAsiaTheme="minorEastAsia"/>
          <w:lang w:eastAsia="zh-CN"/>
        </w:rPr>
        <w:t xml:space="preserve"> the</w:t>
      </w:r>
      <w:r w:rsidR="004E572D" w:rsidRPr="004E572D">
        <w:rPr>
          <w:rFonts w:eastAsiaTheme="minorEastAsia"/>
          <w:lang w:eastAsia="zh-CN"/>
        </w:rPr>
        <w:t xml:space="preserve"> resource</w:t>
      </w:r>
      <w:r w:rsidR="004E572D">
        <w:rPr>
          <w:rFonts w:eastAsiaTheme="minorEastAsia"/>
          <w:lang w:eastAsia="zh-CN"/>
        </w:rPr>
        <w:t xml:space="preserve"> reserved by</w:t>
      </w:r>
      <w:r w:rsidR="0008694A">
        <w:rPr>
          <w:rFonts w:eastAsiaTheme="minorEastAsia"/>
          <w:lang w:eastAsia="zh-CN"/>
        </w:rPr>
        <w:t xml:space="preserve"> the </w:t>
      </w:r>
      <w:r w:rsidR="0008694A" w:rsidRPr="006C30B0">
        <w:rPr>
          <w:rFonts w:eastAsiaTheme="minorEastAsia"/>
          <w:b/>
          <w:bCs/>
          <w:i/>
          <w:iCs/>
          <w:lang w:eastAsia="zh-CN"/>
        </w:rPr>
        <w:t>green</w:t>
      </w:r>
      <w:r w:rsidR="0008694A">
        <w:rPr>
          <w:rFonts w:eastAsiaTheme="minorEastAsia"/>
          <w:lang w:eastAsia="zh-CN"/>
        </w:rPr>
        <w:t xml:space="preserve"> SCI.</w:t>
      </w:r>
    </w:p>
    <w:p w14:paraId="797183C7" w14:textId="6113F968" w:rsidR="009635C4" w:rsidRDefault="00786E39" w:rsidP="009635C4">
      <w:pPr>
        <w:jc w:val="center"/>
      </w:pPr>
      <w:r>
        <w:object w:dxaOrig="5933" w:dyaOrig="3466" w14:anchorId="12D960F5">
          <v:shape id="_x0000_i1040" type="#_x0000_t75" style="width:297.8pt;height:157.25pt" o:ole="">
            <v:imagedata r:id="rId11" o:title="" croptop="9071f" cropbottom="494f" cropright="3177f"/>
          </v:shape>
          <o:OLEObject Type="Embed" ProgID="Visio.Drawing.15" ShapeID="_x0000_i1040" DrawAspect="Content" ObjectID="_1658299373" r:id="rId12"/>
        </w:object>
      </w:r>
    </w:p>
    <w:p w14:paraId="17B631C1" w14:textId="441ADC7B" w:rsidR="007D7598" w:rsidRPr="007D7598" w:rsidRDefault="007D7598" w:rsidP="007D7598">
      <w:pPr>
        <w:pStyle w:val="af1"/>
        <w:jc w:val="center"/>
        <w:rPr>
          <w:rFonts w:eastAsiaTheme="minorEastAsia"/>
          <w:b/>
          <w:bCs/>
          <w:lang w:eastAsia="zh-CN"/>
        </w:rPr>
      </w:pPr>
      <w:bookmarkStart w:id="10" w:name="_Ref46863061"/>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E2744E">
        <w:rPr>
          <w:b/>
          <w:bCs/>
          <w:noProof/>
        </w:rPr>
        <w:t>3</w:t>
      </w:r>
      <w:r w:rsidRPr="00E06C51">
        <w:rPr>
          <w:b/>
          <w:bCs/>
        </w:rPr>
        <w:fldChar w:fldCharType="end"/>
      </w:r>
      <w:bookmarkEnd w:id="10"/>
      <w:r w:rsidRPr="00E06C51">
        <w:rPr>
          <w:b/>
          <w:bCs/>
        </w:rPr>
        <w:t xml:space="preserve"> </w:t>
      </w:r>
      <w:r>
        <w:rPr>
          <w:b/>
          <w:bCs/>
        </w:rPr>
        <w:t>Impact on resource selection</w:t>
      </w:r>
    </w:p>
    <w:p w14:paraId="2F472C73" w14:textId="3F5B7D89" w:rsidR="00BA6B84" w:rsidRDefault="00BA6B84" w:rsidP="00106C2E">
      <w:pPr>
        <w:pStyle w:val="af1"/>
        <w:jc w:val="both"/>
        <w:rPr>
          <w:rFonts w:eastAsiaTheme="minorEastAsia"/>
          <w:b/>
          <w:bCs/>
          <w:i/>
          <w:iCs/>
          <w:kern w:val="32"/>
          <w:lang w:eastAsia="zh-CN"/>
        </w:rPr>
      </w:pPr>
      <w:bookmarkStart w:id="11" w:name="_Ref46841384"/>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E2744E">
        <w:rPr>
          <w:b/>
          <w:bCs/>
          <w:i/>
          <w:iCs/>
          <w:noProof/>
        </w:rPr>
        <w:t>1</w:t>
      </w:r>
      <w:r w:rsidRPr="00425D69">
        <w:rPr>
          <w:b/>
          <w:bCs/>
          <w:i/>
          <w:iCs/>
        </w:rPr>
        <w:fldChar w:fldCharType="end"/>
      </w:r>
      <w:r w:rsidR="00033A25" w:rsidRPr="00425D69">
        <w:rPr>
          <w:b/>
          <w:bCs/>
          <w:i/>
          <w:iCs/>
        </w:rPr>
        <w:t>.</w:t>
      </w:r>
      <w:r w:rsidRPr="00425D69">
        <w:rPr>
          <w:b/>
          <w:bCs/>
          <w:i/>
          <w:iCs/>
        </w:rPr>
        <w:t xml:space="preserve"> </w:t>
      </w:r>
      <w:r w:rsidR="003A0DCD">
        <w:rPr>
          <w:rFonts w:eastAsiaTheme="minorEastAsia"/>
          <w:b/>
          <w:bCs/>
          <w:i/>
          <w:iCs/>
          <w:kern w:val="32"/>
          <w:lang w:eastAsia="zh-CN"/>
        </w:rPr>
        <w:t>RAN1 should</w:t>
      </w:r>
      <w:r w:rsidR="00A501D4" w:rsidRPr="00A501D4">
        <w:t xml:space="preserve"> </w:t>
      </w:r>
      <w:r w:rsidR="00A501D4" w:rsidRPr="00A501D4">
        <w:rPr>
          <w:rFonts w:eastAsiaTheme="minorEastAsia"/>
          <w:b/>
          <w:bCs/>
          <w:i/>
          <w:iCs/>
          <w:kern w:val="32"/>
          <w:lang w:eastAsia="zh-CN"/>
        </w:rPr>
        <w:t xml:space="preserve">clarify the relation between partial sensing </w:t>
      </w:r>
      <w:r w:rsidR="00B44DBE">
        <w:rPr>
          <w:rFonts w:eastAsiaTheme="minorEastAsia" w:hint="eastAsia"/>
          <w:b/>
          <w:bCs/>
          <w:i/>
          <w:iCs/>
          <w:kern w:val="32"/>
          <w:lang w:eastAsia="zh-CN"/>
        </w:rPr>
        <w:t>window</w:t>
      </w:r>
      <w:r w:rsidR="00A501D4" w:rsidRPr="00A501D4">
        <w:rPr>
          <w:rFonts w:eastAsiaTheme="minorEastAsia"/>
          <w:b/>
          <w:bCs/>
          <w:i/>
          <w:iCs/>
          <w:kern w:val="32"/>
          <w:lang w:eastAsia="zh-CN"/>
        </w:rPr>
        <w:t xml:space="preserve"> and DRX on duration</w:t>
      </w:r>
      <w:r w:rsidRPr="00425D69">
        <w:rPr>
          <w:rFonts w:eastAsiaTheme="minorEastAsia"/>
          <w:b/>
          <w:bCs/>
          <w:i/>
          <w:iCs/>
          <w:kern w:val="32"/>
          <w:lang w:eastAsia="zh-CN"/>
        </w:rPr>
        <w:t>.</w:t>
      </w:r>
      <w:bookmarkEnd w:id="11"/>
    </w:p>
    <w:p w14:paraId="02EB4A96" w14:textId="77777777" w:rsidR="00582D76" w:rsidRPr="00582D76" w:rsidRDefault="00582D76" w:rsidP="00582D76">
      <w:pPr>
        <w:rPr>
          <w:rFonts w:eastAsiaTheme="minorEastAsia"/>
          <w:lang w:val="en-GB" w:eastAsia="zh-CN"/>
        </w:rPr>
      </w:pPr>
    </w:p>
    <w:bookmarkEnd w:id="7"/>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6E7A73AC" w14:textId="4DAAD1B6" w:rsidR="00724512"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0080349D">
        <w:rPr>
          <w:rFonts w:eastAsia="宋体"/>
          <w:szCs w:val="20"/>
          <w:lang w:eastAsia="zh-CN"/>
        </w:rPr>
        <w:t xml:space="preserve"> SL DRX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 xml:space="preserve">servation and </w:t>
      </w:r>
      <w:r w:rsidRPr="00A83E5A">
        <w:rPr>
          <w:rFonts w:eastAsia="宋体"/>
          <w:szCs w:val="20"/>
          <w:lang w:eastAsia="zh-CN"/>
        </w:rPr>
        <w:t>proposals:</w:t>
      </w:r>
      <w:r w:rsidR="003157AA" w:rsidRPr="00A83E5A">
        <w:rPr>
          <w:rFonts w:eastAsia="宋体"/>
          <w:b/>
          <w:bCs/>
          <w:i/>
          <w:iCs/>
          <w:szCs w:val="20"/>
          <w:lang w:eastAsia="zh-CN"/>
        </w:rPr>
        <w:t xml:space="preserve"> </w:t>
      </w:r>
    </w:p>
    <w:bookmarkEnd w:id="5"/>
    <w:bookmarkEnd w:id="6"/>
    <w:p w14:paraId="2FDAC906" w14:textId="1CBA7E4D" w:rsidR="00D0614E" w:rsidRDefault="00D0614E"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_Ref46863226 \h </w:instrText>
      </w:r>
      <w:r>
        <w:rPr>
          <w:rFonts w:eastAsia="宋体"/>
          <w:szCs w:val="20"/>
          <w:lang w:eastAsia="zh-CN"/>
        </w:rPr>
      </w:r>
      <w:r>
        <w:rPr>
          <w:rFonts w:eastAsia="宋体"/>
          <w:szCs w:val="20"/>
          <w:lang w:eastAsia="zh-CN"/>
        </w:rPr>
        <w:fldChar w:fldCharType="separate"/>
      </w:r>
      <w:r w:rsidR="009A761F" w:rsidRPr="002967F6">
        <w:rPr>
          <w:b/>
          <w:bCs/>
          <w:i/>
          <w:iCs/>
        </w:rPr>
        <w:t xml:space="preserve">Observation </w:t>
      </w:r>
      <w:r w:rsidR="009A761F">
        <w:rPr>
          <w:b/>
          <w:bCs/>
          <w:i/>
          <w:iCs/>
          <w:noProof/>
        </w:rPr>
        <w:t>1</w:t>
      </w:r>
      <w:r w:rsidR="009A761F" w:rsidRPr="002967F6">
        <w:rPr>
          <w:b/>
          <w:bCs/>
          <w:i/>
          <w:iCs/>
        </w:rPr>
        <w:t xml:space="preserve">. </w:t>
      </w:r>
      <w:r w:rsidR="009A761F">
        <w:rPr>
          <w:b/>
          <w:bCs/>
          <w:i/>
          <w:iCs/>
        </w:rPr>
        <w:t>T</w:t>
      </w:r>
      <w:r w:rsidR="009A761F" w:rsidRPr="000530C8">
        <w:rPr>
          <w:b/>
          <w:bCs/>
          <w:i/>
          <w:iCs/>
        </w:rPr>
        <w:t xml:space="preserve">he location of partial sensing windows </w:t>
      </w:r>
      <w:r w:rsidR="009A761F">
        <w:rPr>
          <w:b/>
          <w:bCs/>
          <w:i/>
          <w:iCs/>
        </w:rPr>
        <w:t xml:space="preserve">may </w:t>
      </w:r>
      <w:r w:rsidR="009A761F" w:rsidRPr="000530C8">
        <w:rPr>
          <w:b/>
          <w:bCs/>
          <w:i/>
          <w:iCs/>
        </w:rPr>
        <w:t xml:space="preserve">change </w:t>
      </w:r>
      <w:r w:rsidR="009A761F">
        <w:rPr>
          <w:b/>
          <w:bCs/>
          <w:i/>
          <w:iCs/>
        </w:rPr>
        <w:t>depending</w:t>
      </w:r>
      <w:r w:rsidR="009A761F" w:rsidRPr="000530C8">
        <w:rPr>
          <w:b/>
          <w:bCs/>
          <w:i/>
          <w:iCs/>
        </w:rPr>
        <w:t xml:space="preserve"> on the packet arrival time</w:t>
      </w:r>
      <w:r w:rsidR="009A761F">
        <w:rPr>
          <w:b/>
          <w:bCs/>
          <w:i/>
          <w:iCs/>
        </w:rPr>
        <w:t>, whereas the SL DRX on duration is semi-statically determined</w:t>
      </w:r>
      <w:r w:rsidR="009A761F" w:rsidRPr="002967F6">
        <w:rPr>
          <w:rFonts w:eastAsiaTheme="minorEastAsia"/>
          <w:b/>
          <w:bCs/>
          <w:i/>
          <w:iCs/>
          <w:kern w:val="32"/>
          <w:lang w:eastAsia="zh-CN"/>
        </w:rPr>
        <w:t>.</w:t>
      </w:r>
      <w:r>
        <w:rPr>
          <w:rFonts w:eastAsia="宋体"/>
          <w:szCs w:val="20"/>
          <w:lang w:eastAsia="zh-CN"/>
        </w:rPr>
        <w:fldChar w:fldCharType="end"/>
      </w:r>
    </w:p>
    <w:p w14:paraId="160EBE7C" w14:textId="6FB3F1AD" w:rsidR="00A6074E" w:rsidRDefault="00D0614E"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_Ref46841384 \h </w:instrText>
      </w:r>
      <w:r>
        <w:rPr>
          <w:rFonts w:eastAsia="宋体"/>
          <w:szCs w:val="20"/>
          <w:lang w:eastAsia="zh-CN"/>
        </w:rPr>
      </w:r>
      <w:r>
        <w:rPr>
          <w:rFonts w:eastAsia="宋体"/>
          <w:szCs w:val="20"/>
          <w:lang w:eastAsia="zh-CN"/>
        </w:rPr>
        <w:fldChar w:fldCharType="separate"/>
      </w:r>
      <w:r w:rsidR="009A761F" w:rsidRPr="00425D69">
        <w:rPr>
          <w:b/>
          <w:bCs/>
          <w:i/>
          <w:iCs/>
        </w:rPr>
        <w:t xml:space="preserve">Proposal </w:t>
      </w:r>
      <w:r w:rsidR="009A761F">
        <w:rPr>
          <w:b/>
          <w:bCs/>
          <w:i/>
          <w:iCs/>
          <w:noProof/>
        </w:rPr>
        <w:t>1</w:t>
      </w:r>
      <w:r w:rsidR="009A761F" w:rsidRPr="00425D69">
        <w:rPr>
          <w:b/>
          <w:bCs/>
          <w:i/>
          <w:iCs/>
        </w:rPr>
        <w:t xml:space="preserve">. </w:t>
      </w:r>
      <w:r w:rsidR="009A761F">
        <w:rPr>
          <w:rFonts w:eastAsiaTheme="minorEastAsia"/>
          <w:b/>
          <w:bCs/>
          <w:i/>
          <w:iCs/>
          <w:kern w:val="32"/>
          <w:lang w:eastAsia="zh-CN"/>
        </w:rPr>
        <w:t>RAN1 should</w:t>
      </w:r>
      <w:r w:rsidR="009A761F" w:rsidRPr="00A501D4">
        <w:t xml:space="preserve"> </w:t>
      </w:r>
      <w:r w:rsidR="009A761F" w:rsidRPr="00A501D4">
        <w:rPr>
          <w:rFonts w:eastAsiaTheme="minorEastAsia"/>
          <w:b/>
          <w:bCs/>
          <w:i/>
          <w:iCs/>
          <w:kern w:val="32"/>
          <w:lang w:eastAsia="zh-CN"/>
        </w:rPr>
        <w:t xml:space="preserve">clarify the relation between partial sensing </w:t>
      </w:r>
      <w:r w:rsidR="009A761F">
        <w:rPr>
          <w:rFonts w:eastAsiaTheme="minorEastAsia" w:hint="eastAsia"/>
          <w:b/>
          <w:bCs/>
          <w:i/>
          <w:iCs/>
          <w:kern w:val="32"/>
          <w:lang w:eastAsia="zh-CN"/>
        </w:rPr>
        <w:t>window</w:t>
      </w:r>
      <w:r w:rsidR="009A761F" w:rsidRPr="00A501D4">
        <w:rPr>
          <w:rFonts w:eastAsiaTheme="minorEastAsia"/>
          <w:b/>
          <w:bCs/>
          <w:i/>
          <w:iCs/>
          <w:kern w:val="32"/>
          <w:lang w:eastAsia="zh-CN"/>
        </w:rPr>
        <w:t xml:space="preserve"> and DRX on duration</w:t>
      </w:r>
      <w:r w:rsidR="009A761F" w:rsidRPr="00425D69">
        <w:rPr>
          <w:rFonts w:eastAsiaTheme="minorEastAsia"/>
          <w:b/>
          <w:bCs/>
          <w:i/>
          <w:iCs/>
          <w:kern w:val="32"/>
          <w:lang w:eastAsia="zh-CN"/>
        </w:rPr>
        <w:t>.</w:t>
      </w:r>
      <w:r>
        <w:rPr>
          <w:rFonts w:eastAsia="宋体"/>
          <w:szCs w:val="20"/>
          <w:lang w:eastAsia="zh-CN"/>
        </w:rPr>
        <w:fldChar w:fldCharType="end"/>
      </w:r>
    </w:p>
    <w:p w14:paraId="3DED5C84" w14:textId="77777777" w:rsidR="00BD4413" w:rsidRDefault="00BD4413" w:rsidP="002D7E59">
      <w:pPr>
        <w:pStyle w:val="a1"/>
        <w:spacing w:before="120"/>
        <w:rPr>
          <w:rFonts w:eastAsia="宋体"/>
          <w:szCs w:val="20"/>
          <w:lang w:eastAsia="zh-CN"/>
        </w:rPr>
      </w:pPr>
    </w:p>
    <w:p w14:paraId="5E9AACDA" w14:textId="77777777" w:rsidR="002B3FD2" w:rsidRPr="00DF5CDD" w:rsidRDefault="002B3FD2" w:rsidP="002B3FD2">
      <w:pPr>
        <w:pStyle w:val="1"/>
        <w:keepLines/>
        <w:numPr>
          <w:ilvl w:val="0"/>
          <w:numId w:val="7"/>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bookmarkStart w:id="12" w:name="_Ref503565531"/>
      <w:bookmarkStart w:id="13" w:name="_Ref493791948"/>
      <w:bookmarkStart w:id="14" w:name="_Ref503565490"/>
      <w:bookmarkStart w:id="15" w:name="_Ref510367705"/>
      <w:r w:rsidRPr="00DF5CDD">
        <w:rPr>
          <w:rFonts w:cs="Times New Roman"/>
          <w:b w:val="0"/>
          <w:bCs w:val="0"/>
          <w:kern w:val="0"/>
          <w:sz w:val="36"/>
          <w:szCs w:val="20"/>
          <w:lang w:val="fr-FR"/>
        </w:rPr>
        <w:t>Reference</w:t>
      </w:r>
    </w:p>
    <w:p w14:paraId="7FDC07AF" w14:textId="77777777" w:rsidR="007D57A9" w:rsidRDefault="002B3FD2" w:rsidP="002D7E59">
      <w:pPr>
        <w:pStyle w:val="a1"/>
        <w:numPr>
          <w:ilvl w:val="0"/>
          <w:numId w:val="40"/>
        </w:numPr>
        <w:spacing w:before="120" w:after="0"/>
      </w:pPr>
      <w:bookmarkStart w:id="16" w:name="_Ref18582213"/>
      <w:r w:rsidRPr="00DF5CDD">
        <w:t>RP-193257, “New WID on NR sidelink enhancement”, RAN#86, Spain, December 2019.</w:t>
      </w:r>
      <w:bookmarkEnd w:id="12"/>
      <w:bookmarkEnd w:id="13"/>
      <w:bookmarkEnd w:id="14"/>
      <w:bookmarkEnd w:id="15"/>
      <w:bookmarkEnd w:id="16"/>
    </w:p>
    <w:p w14:paraId="068EB3BC" w14:textId="439A6ECE" w:rsidR="002B3FD2" w:rsidRPr="00F06A63" w:rsidRDefault="002B3FD2" w:rsidP="00F06A63">
      <w:pPr>
        <w:pStyle w:val="a1"/>
        <w:numPr>
          <w:ilvl w:val="0"/>
          <w:numId w:val="40"/>
        </w:numPr>
        <w:spacing w:before="120" w:after="0"/>
      </w:pPr>
      <w:bookmarkStart w:id="17" w:name="_Ref47463670"/>
      <w:r w:rsidRPr="007D57A9">
        <w:rPr>
          <w:rFonts w:eastAsia="宋体"/>
          <w:szCs w:val="20"/>
          <w:lang w:eastAsia="zh-CN"/>
        </w:rPr>
        <w:t>R1-2005403</w:t>
      </w:r>
      <w:r w:rsidR="00A82A26">
        <w:rPr>
          <w:rFonts w:eastAsia="宋体" w:hint="eastAsia"/>
          <w:szCs w:val="20"/>
          <w:lang w:eastAsia="zh-CN"/>
        </w:rPr>
        <w:t>,</w:t>
      </w:r>
      <w:r w:rsidRPr="007D57A9">
        <w:rPr>
          <w:rFonts w:eastAsia="宋体"/>
          <w:szCs w:val="20"/>
          <w:lang w:eastAsia="zh-CN"/>
        </w:rPr>
        <w:t xml:space="preserve"> Resource allocation for sidelink power saving</w:t>
      </w:r>
      <w:r w:rsidR="00A82A26">
        <w:rPr>
          <w:rFonts w:eastAsia="宋体"/>
          <w:szCs w:val="20"/>
          <w:lang w:eastAsia="zh-CN"/>
        </w:rPr>
        <w:t>, vivo</w:t>
      </w:r>
      <w:r w:rsidR="004C789B">
        <w:rPr>
          <w:rFonts w:eastAsia="宋体"/>
          <w:szCs w:val="20"/>
          <w:lang w:eastAsia="zh-CN"/>
        </w:rPr>
        <w:t xml:space="preserve">, </w:t>
      </w:r>
      <w:r w:rsidR="002732C8">
        <w:rPr>
          <w:rFonts w:eastAsia="宋体"/>
          <w:szCs w:val="20"/>
          <w:lang w:eastAsia="zh-CN"/>
        </w:rPr>
        <w:t xml:space="preserve">e-Meeting </w:t>
      </w:r>
      <w:r w:rsidR="004C789B">
        <w:rPr>
          <w:rFonts w:eastAsia="宋体"/>
          <w:szCs w:val="20"/>
          <w:lang w:eastAsia="zh-CN"/>
        </w:rPr>
        <w:t>August 2020</w:t>
      </w:r>
      <w:r w:rsidR="002732C8">
        <w:rPr>
          <w:rFonts w:eastAsia="宋体"/>
          <w:szCs w:val="20"/>
          <w:lang w:eastAsia="zh-CN"/>
        </w:rPr>
        <w:t>.</w:t>
      </w:r>
      <w:bookmarkEnd w:id="17"/>
    </w:p>
    <w:sectPr w:rsidR="002B3FD2" w:rsidRPr="00F06A63" w:rsidSect="001D070F">
      <w:headerReference w:type="defaul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3E969" w14:textId="77777777" w:rsidR="00FB6CC4" w:rsidRDefault="00FB6CC4">
      <w:r>
        <w:separator/>
      </w:r>
    </w:p>
  </w:endnote>
  <w:endnote w:type="continuationSeparator" w:id="0">
    <w:p w14:paraId="1386CD81" w14:textId="77777777" w:rsidR="00FB6CC4" w:rsidRDefault="00FB6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9FABB" w14:textId="77777777" w:rsidR="00FB6CC4" w:rsidRDefault="00FB6CC4">
      <w:r>
        <w:separator/>
      </w:r>
    </w:p>
  </w:footnote>
  <w:footnote w:type="continuationSeparator" w:id="0">
    <w:p w14:paraId="19D61EA2" w14:textId="77777777" w:rsidR="00FB6CC4" w:rsidRDefault="00FB6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806931" w:rsidRDefault="00806931">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D35C7"/>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4848FF"/>
    <w:multiLevelType w:val="hybridMultilevel"/>
    <w:tmpl w:val="364EBCD4"/>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A5791B"/>
    <w:multiLevelType w:val="hybridMultilevel"/>
    <w:tmpl w:val="8FF06304"/>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81D5C"/>
    <w:multiLevelType w:val="hybridMultilevel"/>
    <w:tmpl w:val="173E042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642AE5"/>
    <w:multiLevelType w:val="hybridMultilevel"/>
    <w:tmpl w:val="97840DDC"/>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3D60FF"/>
    <w:multiLevelType w:val="hybridMultilevel"/>
    <w:tmpl w:val="A1CA4D6E"/>
    <w:lvl w:ilvl="0" w:tplc="EAAC7FD6">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C20BA"/>
    <w:multiLevelType w:val="hybridMultilevel"/>
    <w:tmpl w:val="60CA92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0"/>
  </w:num>
  <w:num w:numId="3">
    <w:abstractNumId w:val="37"/>
  </w:num>
  <w:num w:numId="4">
    <w:abstractNumId w:val="24"/>
  </w:num>
  <w:num w:numId="5">
    <w:abstractNumId w:val="18"/>
  </w:num>
  <w:num w:numId="6">
    <w:abstractNumId w:val="16"/>
  </w:num>
  <w:num w:numId="7">
    <w:abstractNumId w:val="29"/>
  </w:num>
  <w:num w:numId="8">
    <w:abstractNumId w:val="19"/>
  </w:num>
  <w:num w:numId="9">
    <w:abstractNumId w:val="23"/>
  </w:num>
  <w:num w:numId="10">
    <w:abstractNumId w:val="22"/>
  </w:num>
  <w:num w:numId="11">
    <w:abstractNumId w:val="39"/>
  </w:num>
  <w:num w:numId="12">
    <w:abstractNumId w:val="20"/>
  </w:num>
  <w:num w:numId="13">
    <w:abstractNumId w:val="3"/>
  </w:num>
  <w:num w:numId="14">
    <w:abstractNumId w:val="35"/>
  </w:num>
  <w:num w:numId="15">
    <w:abstractNumId w:val="21"/>
  </w:num>
  <w:num w:numId="16">
    <w:abstractNumId w:val="10"/>
  </w:num>
  <w:num w:numId="17">
    <w:abstractNumId w:val="1"/>
  </w:num>
  <w:num w:numId="18">
    <w:abstractNumId w:val="2"/>
  </w:num>
  <w:num w:numId="19">
    <w:abstractNumId w:val="33"/>
  </w:num>
  <w:num w:numId="20">
    <w:abstractNumId w:val="0"/>
  </w:num>
  <w:num w:numId="21">
    <w:abstractNumId w:val="25"/>
  </w:num>
  <w:num w:numId="22">
    <w:abstractNumId w:val="11"/>
  </w:num>
  <w:num w:numId="23">
    <w:abstractNumId w:val="15"/>
  </w:num>
  <w:num w:numId="24">
    <w:abstractNumId w:val="13"/>
  </w:num>
  <w:num w:numId="25">
    <w:abstractNumId w:val="9"/>
  </w:num>
  <w:num w:numId="26">
    <w:abstractNumId w:val="7"/>
  </w:num>
  <w:num w:numId="27">
    <w:abstractNumId w:val="32"/>
  </w:num>
  <w:num w:numId="28">
    <w:abstractNumId w:val="12"/>
  </w:num>
  <w:num w:numId="29">
    <w:abstractNumId w:val="4"/>
  </w:num>
  <w:num w:numId="30">
    <w:abstractNumId w:val="34"/>
  </w:num>
  <w:num w:numId="31">
    <w:abstractNumId w:val="8"/>
  </w:num>
  <w:num w:numId="32">
    <w:abstractNumId w:val="28"/>
  </w:num>
  <w:num w:numId="33">
    <w:abstractNumId w:val="14"/>
  </w:num>
  <w:num w:numId="34">
    <w:abstractNumId w:val="26"/>
  </w:num>
  <w:num w:numId="35">
    <w:abstractNumId w:val="17"/>
  </w:num>
  <w:num w:numId="36">
    <w:abstractNumId w:val="36"/>
  </w:num>
  <w:num w:numId="37">
    <w:abstractNumId w:val="6"/>
  </w:num>
  <w:num w:numId="38">
    <w:abstractNumId w:val="31"/>
  </w:num>
  <w:num w:numId="39">
    <w:abstractNumId w:val="5"/>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OtBQDZiWO9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773"/>
    <w:rsid w:val="0000384F"/>
    <w:rsid w:val="00003886"/>
    <w:rsid w:val="00003A67"/>
    <w:rsid w:val="00003ABE"/>
    <w:rsid w:val="00003FEA"/>
    <w:rsid w:val="00004031"/>
    <w:rsid w:val="0000410D"/>
    <w:rsid w:val="00004338"/>
    <w:rsid w:val="00004580"/>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1CB"/>
    <w:rsid w:val="00024403"/>
    <w:rsid w:val="00024601"/>
    <w:rsid w:val="000248F8"/>
    <w:rsid w:val="000249D3"/>
    <w:rsid w:val="00024A26"/>
    <w:rsid w:val="00024BC5"/>
    <w:rsid w:val="00024E4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1C2"/>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FD0"/>
    <w:rsid w:val="000622A1"/>
    <w:rsid w:val="00062F09"/>
    <w:rsid w:val="000630EE"/>
    <w:rsid w:val="000631CA"/>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84"/>
    <w:rsid w:val="000809D8"/>
    <w:rsid w:val="00080A48"/>
    <w:rsid w:val="00080AD5"/>
    <w:rsid w:val="00080BF2"/>
    <w:rsid w:val="00080C41"/>
    <w:rsid w:val="00080C43"/>
    <w:rsid w:val="00080E97"/>
    <w:rsid w:val="00080EC0"/>
    <w:rsid w:val="000810A7"/>
    <w:rsid w:val="00081472"/>
    <w:rsid w:val="000815E2"/>
    <w:rsid w:val="000816D8"/>
    <w:rsid w:val="000817D8"/>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F"/>
    <w:rsid w:val="00085374"/>
    <w:rsid w:val="000854C7"/>
    <w:rsid w:val="000858DB"/>
    <w:rsid w:val="00085970"/>
    <w:rsid w:val="0008613B"/>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2FE3"/>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E01"/>
    <w:rsid w:val="00096F93"/>
    <w:rsid w:val="00097079"/>
    <w:rsid w:val="0009714C"/>
    <w:rsid w:val="000974CC"/>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3FA9"/>
    <w:rsid w:val="000B40D1"/>
    <w:rsid w:val="000B41C9"/>
    <w:rsid w:val="000B43F0"/>
    <w:rsid w:val="000B458C"/>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5B"/>
    <w:rsid w:val="000D46F1"/>
    <w:rsid w:val="000D49ED"/>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98"/>
    <w:rsid w:val="000E7F62"/>
    <w:rsid w:val="000F00ED"/>
    <w:rsid w:val="000F034C"/>
    <w:rsid w:val="000F0363"/>
    <w:rsid w:val="000F03B3"/>
    <w:rsid w:val="000F069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5A"/>
    <w:rsid w:val="00106ADA"/>
    <w:rsid w:val="00106BC9"/>
    <w:rsid w:val="00106C2E"/>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55"/>
    <w:rsid w:val="0013338B"/>
    <w:rsid w:val="0013361D"/>
    <w:rsid w:val="00133897"/>
    <w:rsid w:val="00133978"/>
    <w:rsid w:val="001339DB"/>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35C"/>
    <w:rsid w:val="00147378"/>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4D"/>
    <w:rsid w:val="00151392"/>
    <w:rsid w:val="001513A5"/>
    <w:rsid w:val="0015172E"/>
    <w:rsid w:val="00151997"/>
    <w:rsid w:val="00151BB2"/>
    <w:rsid w:val="00151D06"/>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3EF6"/>
    <w:rsid w:val="0016410D"/>
    <w:rsid w:val="001641FB"/>
    <w:rsid w:val="001644EB"/>
    <w:rsid w:val="001644F6"/>
    <w:rsid w:val="00164686"/>
    <w:rsid w:val="00164712"/>
    <w:rsid w:val="0016473C"/>
    <w:rsid w:val="0016482D"/>
    <w:rsid w:val="00164A87"/>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3EC"/>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551"/>
    <w:rsid w:val="001715AA"/>
    <w:rsid w:val="001715F0"/>
    <w:rsid w:val="0017161B"/>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963"/>
    <w:rsid w:val="00180CB0"/>
    <w:rsid w:val="00180CDD"/>
    <w:rsid w:val="00180D44"/>
    <w:rsid w:val="00180DD3"/>
    <w:rsid w:val="001814AB"/>
    <w:rsid w:val="0018157F"/>
    <w:rsid w:val="001815BC"/>
    <w:rsid w:val="00181B8E"/>
    <w:rsid w:val="00182000"/>
    <w:rsid w:val="00182083"/>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EF5"/>
    <w:rsid w:val="00195F5D"/>
    <w:rsid w:val="001962DE"/>
    <w:rsid w:val="00196373"/>
    <w:rsid w:val="00196618"/>
    <w:rsid w:val="00196633"/>
    <w:rsid w:val="0019668C"/>
    <w:rsid w:val="001969EF"/>
    <w:rsid w:val="00196B8E"/>
    <w:rsid w:val="00196DC5"/>
    <w:rsid w:val="00196FE9"/>
    <w:rsid w:val="001970DE"/>
    <w:rsid w:val="001974E9"/>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35F"/>
    <w:rsid w:val="001C23DB"/>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BDF"/>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D11"/>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0E6D"/>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C10"/>
    <w:rsid w:val="001F3D94"/>
    <w:rsid w:val="001F3E96"/>
    <w:rsid w:val="001F3F0F"/>
    <w:rsid w:val="001F3F7A"/>
    <w:rsid w:val="001F3FCA"/>
    <w:rsid w:val="001F439F"/>
    <w:rsid w:val="001F4759"/>
    <w:rsid w:val="001F47EF"/>
    <w:rsid w:val="001F486D"/>
    <w:rsid w:val="001F4893"/>
    <w:rsid w:val="001F4927"/>
    <w:rsid w:val="001F4BFE"/>
    <w:rsid w:val="001F4CB3"/>
    <w:rsid w:val="001F4D40"/>
    <w:rsid w:val="001F4E26"/>
    <w:rsid w:val="001F4E70"/>
    <w:rsid w:val="001F4E93"/>
    <w:rsid w:val="001F4E94"/>
    <w:rsid w:val="001F4F33"/>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1"/>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CC"/>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C9A"/>
    <w:rsid w:val="00223D48"/>
    <w:rsid w:val="00223E8A"/>
    <w:rsid w:val="0022400B"/>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98C"/>
    <w:rsid w:val="002329CD"/>
    <w:rsid w:val="00232C41"/>
    <w:rsid w:val="00232E99"/>
    <w:rsid w:val="002333B2"/>
    <w:rsid w:val="00233411"/>
    <w:rsid w:val="00233924"/>
    <w:rsid w:val="00233943"/>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39E"/>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2C8"/>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3E9"/>
    <w:rsid w:val="00287506"/>
    <w:rsid w:val="00287533"/>
    <w:rsid w:val="002875F2"/>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0FD"/>
    <w:rsid w:val="00295400"/>
    <w:rsid w:val="00295413"/>
    <w:rsid w:val="00295560"/>
    <w:rsid w:val="00295743"/>
    <w:rsid w:val="00295813"/>
    <w:rsid w:val="00295D0A"/>
    <w:rsid w:val="00296077"/>
    <w:rsid w:val="002962E3"/>
    <w:rsid w:val="0029630A"/>
    <w:rsid w:val="0029660A"/>
    <w:rsid w:val="002967F6"/>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1EF"/>
    <w:rsid w:val="002A3695"/>
    <w:rsid w:val="002A3761"/>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3FD2"/>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8B"/>
    <w:rsid w:val="002F2ABB"/>
    <w:rsid w:val="002F2E92"/>
    <w:rsid w:val="002F3228"/>
    <w:rsid w:val="002F33BD"/>
    <w:rsid w:val="002F3682"/>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F1"/>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7BB"/>
    <w:rsid w:val="00341A8F"/>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A3B"/>
    <w:rsid w:val="00346AC3"/>
    <w:rsid w:val="00346C9B"/>
    <w:rsid w:val="00346CE6"/>
    <w:rsid w:val="00346CFA"/>
    <w:rsid w:val="00347210"/>
    <w:rsid w:val="00347253"/>
    <w:rsid w:val="003473EA"/>
    <w:rsid w:val="00347516"/>
    <w:rsid w:val="00347587"/>
    <w:rsid w:val="00347AAB"/>
    <w:rsid w:val="00347B40"/>
    <w:rsid w:val="00347D7D"/>
    <w:rsid w:val="00347E43"/>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F8E"/>
    <w:rsid w:val="00354FC8"/>
    <w:rsid w:val="003550C5"/>
    <w:rsid w:val="0035512B"/>
    <w:rsid w:val="0035517A"/>
    <w:rsid w:val="00355442"/>
    <w:rsid w:val="00355605"/>
    <w:rsid w:val="00355836"/>
    <w:rsid w:val="00355923"/>
    <w:rsid w:val="00355A3E"/>
    <w:rsid w:val="00355BC7"/>
    <w:rsid w:val="00355EDA"/>
    <w:rsid w:val="00356224"/>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94"/>
    <w:rsid w:val="00357FCD"/>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AB7"/>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AB9"/>
    <w:rsid w:val="00396C26"/>
    <w:rsid w:val="0039707F"/>
    <w:rsid w:val="003972EC"/>
    <w:rsid w:val="00397560"/>
    <w:rsid w:val="00397618"/>
    <w:rsid w:val="0039790C"/>
    <w:rsid w:val="003979DD"/>
    <w:rsid w:val="00397A79"/>
    <w:rsid w:val="00397CA2"/>
    <w:rsid w:val="00397CCB"/>
    <w:rsid w:val="00397D86"/>
    <w:rsid w:val="00397E0A"/>
    <w:rsid w:val="00397ECE"/>
    <w:rsid w:val="00397ED8"/>
    <w:rsid w:val="00397F8E"/>
    <w:rsid w:val="003A0168"/>
    <w:rsid w:val="003A0B7F"/>
    <w:rsid w:val="003A0DCD"/>
    <w:rsid w:val="003A1335"/>
    <w:rsid w:val="003A13F2"/>
    <w:rsid w:val="003A1483"/>
    <w:rsid w:val="003A1A28"/>
    <w:rsid w:val="003A1BD2"/>
    <w:rsid w:val="003A1CAA"/>
    <w:rsid w:val="003A1DA5"/>
    <w:rsid w:val="003A1E09"/>
    <w:rsid w:val="003A2168"/>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75B"/>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334"/>
    <w:rsid w:val="003D645C"/>
    <w:rsid w:val="003D64A8"/>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5B"/>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6D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2D9"/>
    <w:rsid w:val="0040268D"/>
    <w:rsid w:val="00402771"/>
    <w:rsid w:val="004028FE"/>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7F7"/>
    <w:rsid w:val="00416B6E"/>
    <w:rsid w:val="00416B79"/>
    <w:rsid w:val="00416FE9"/>
    <w:rsid w:val="004170EF"/>
    <w:rsid w:val="004178A5"/>
    <w:rsid w:val="00417948"/>
    <w:rsid w:val="00417953"/>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1EB"/>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9A4"/>
    <w:rsid w:val="00473B1A"/>
    <w:rsid w:val="00473CCF"/>
    <w:rsid w:val="00473E28"/>
    <w:rsid w:val="00473F8C"/>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71"/>
    <w:rsid w:val="00482987"/>
    <w:rsid w:val="00482AA0"/>
    <w:rsid w:val="00482B39"/>
    <w:rsid w:val="00482BC3"/>
    <w:rsid w:val="00482E81"/>
    <w:rsid w:val="00482E8F"/>
    <w:rsid w:val="00482EA7"/>
    <w:rsid w:val="00482EBD"/>
    <w:rsid w:val="00482FE4"/>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93"/>
    <w:rsid w:val="00485BD4"/>
    <w:rsid w:val="00485DBB"/>
    <w:rsid w:val="00485EB0"/>
    <w:rsid w:val="00485F31"/>
    <w:rsid w:val="00486390"/>
    <w:rsid w:val="00486563"/>
    <w:rsid w:val="0048669C"/>
    <w:rsid w:val="004866B4"/>
    <w:rsid w:val="0048678A"/>
    <w:rsid w:val="00486923"/>
    <w:rsid w:val="00486927"/>
    <w:rsid w:val="00486A7C"/>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C6C"/>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342"/>
    <w:rsid w:val="004A7345"/>
    <w:rsid w:val="004A736A"/>
    <w:rsid w:val="004A7AAF"/>
    <w:rsid w:val="004A7C4E"/>
    <w:rsid w:val="004B0070"/>
    <w:rsid w:val="004B00B5"/>
    <w:rsid w:val="004B00D3"/>
    <w:rsid w:val="004B03EE"/>
    <w:rsid w:val="004B05FB"/>
    <w:rsid w:val="004B0859"/>
    <w:rsid w:val="004B0EED"/>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7EB"/>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65"/>
    <w:rsid w:val="004C2EE8"/>
    <w:rsid w:val="004C31F3"/>
    <w:rsid w:val="004C32EB"/>
    <w:rsid w:val="004C3603"/>
    <w:rsid w:val="004C3817"/>
    <w:rsid w:val="004C3991"/>
    <w:rsid w:val="004C3A7D"/>
    <w:rsid w:val="004C3B83"/>
    <w:rsid w:val="004C3DA6"/>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F6C"/>
    <w:rsid w:val="004C704F"/>
    <w:rsid w:val="004C70ED"/>
    <w:rsid w:val="004C7547"/>
    <w:rsid w:val="004C77A8"/>
    <w:rsid w:val="004C77C7"/>
    <w:rsid w:val="004C789B"/>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21B"/>
    <w:rsid w:val="004D73AB"/>
    <w:rsid w:val="004D743D"/>
    <w:rsid w:val="004D76B4"/>
    <w:rsid w:val="004D76D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2EF"/>
    <w:rsid w:val="004E5311"/>
    <w:rsid w:val="004E53D9"/>
    <w:rsid w:val="004E53FC"/>
    <w:rsid w:val="004E55B7"/>
    <w:rsid w:val="004E572D"/>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18B"/>
    <w:rsid w:val="004F3639"/>
    <w:rsid w:val="004F3CDF"/>
    <w:rsid w:val="004F3D82"/>
    <w:rsid w:val="004F3EF6"/>
    <w:rsid w:val="004F3F0A"/>
    <w:rsid w:val="004F431D"/>
    <w:rsid w:val="004F4464"/>
    <w:rsid w:val="004F45ED"/>
    <w:rsid w:val="004F4A88"/>
    <w:rsid w:val="004F4AC9"/>
    <w:rsid w:val="004F4C5E"/>
    <w:rsid w:val="004F4E76"/>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64A"/>
    <w:rsid w:val="005107C8"/>
    <w:rsid w:val="00510E4A"/>
    <w:rsid w:val="00511013"/>
    <w:rsid w:val="005110EF"/>
    <w:rsid w:val="00511417"/>
    <w:rsid w:val="00511720"/>
    <w:rsid w:val="00511772"/>
    <w:rsid w:val="0051185A"/>
    <w:rsid w:val="00511880"/>
    <w:rsid w:val="00511A09"/>
    <w:rsid w:val="00511A53"/>
    <w:rsid w:val="00511A5E"/>
    <w:rsid w:val="00511A95"/>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947"/>
    <w:rsid w:val="005159C4"/>
    <w:rsid w:val="00515A3C"/>
    <w:rsid w:val="00515AE4"/>
    <w:rsid w:val="00515F27"/>
    <w:rsid w:val="005160CF"/>
    <w:rsid w:val="0051645C"/>
    <w:rsid w:val="00516471"/>
    <w:rsid w:val="00516535"/>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D94"/>
    <w:rsid w:val="00522EA6"/>
    <w:rsid w:val="0052304D"/>
    <w:rsid w:val="00523062"/>
    <w:rsid w:val="00523251"/>
    <w:rsid w:val="005233C9"/>
    <w:rsid w:val="005234DD"/>
    <w:rsid w:val="00523545"/>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58B"/>
    <w:rsid w:val="0052780B"/>
    <w:rsid w:val="005279B5"/>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337"/>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8D1"/>
    <w:rsid w:val="00541E4E"/>
    <w:rsid w:val="00541E65"/>
    <w:rsid w:val="00541EC1"/>
    <w:rsid w:val="00542171"/>
    <w:rsid w:val="005423AE"/>
    <w:rsid w:val="00542408"/>
    <w:rsid w:val="00542447"/>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580"/>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76"/>
    <w:rsid w:val="00582DBE"/>
    <w:rsid w:val="005831C3"/>
    <w:rsid w:val="00583300"/>
    <w:rsid w:val="005835D2"/>
    <w:rsid w:val="0058368B"/>
    <w:rsid w:val="00583A03"/>
    <w:rsid w:val="00583C58"/>
    <w:rsid w:val="00584050"/>
    <w:rsid w:val="0058457B"/>
    <w:rsid w:val="0058462F"/>
    <w:rsid w:val="00584860"/>
    <w:rsid w:val="00584CAB"/>
    <w:rsid w:val="00584CC3"/>
    <w:rsid w:val="00584CCD"/>
    <w:rsid w:val="00584CF3"/>
    <w:rsid w:val="00584EF8"/>
    <w:rsid w:val="00584FE7"/>
    <w:rsid w:val="0058501F"/>
    <w:rsid w:val="005850E3"/>
    <w:rsid w:val="005853EC"/>
    <w:rsid w:val="00585490"/>
    <w:rsid w:val="00585525"/>
    <w:rsid w:val="00585538"/>
    <w:rsid w:val="005855B4"/>
    <w:rsid w:val="005856D6"/>
    <w:rsid w:val="0058570E"/>
    <w:rsid w:val="00585855"/>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A17"/>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8AE"/>
    <w:rsid w:val="00596B31"/>
    <w:rsid w:val="00596C12"/>
    <w:rsid w:val="00596C1D"/>
    <w:rsid w:val="00596DF4"/>
    <w:rsid w:val="00596F21"/>
    <w:rsid w:val="00596F38"/>
    <w:rsid w:val="005972E0"/>
    <w:rsid w:val="00597520"/>
    <w:rsid w:val="0059768E"/>
    <w:rsid w:val="00597997"/>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C35"/>
    <w:rsid w:val="005A1D4C"/>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B4A"/>
    <w:rsid w:val="005C0CD4"/>
    <w:rsid w:val="005C0D4F"/>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8E9"/>
    <w:rsid w:val="005C6B36"/>
    <w:rsid w:val="005C6BF8"/>
    <w:rsid w:val="005C6C10"/>
    <w:rsid w:val="005C6DCD"/>
    <w:rsid w:val="005C6EC9"/>
    <w:rsid w:val="005C6F4B"/>
    <w:rsid w:val="005C7538"/>
    <w:rsid w:val="005C7793"/>
    <w:rsid w:val="005C7950"/>
    <w:rsid w:val="005C7953"/>
    <w:rsid w:val="005C7BCD"/>
    <w:rsid w:val="005C7D11"/>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311"/>
    <w:rsid w:val="005D2347"/>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3CA"/>
    <w:rsid w:val="005E3643"/>
    <w:rsid w:val="005E3676"/>
    <w:rsid w:val="005E36BC"/>
    <w:rsid w:val="005E3751"/>
    <w:rsid w:val="005E3882"/>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C83"/>
    <w:rsid w:val="00601F4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042"/>
    <w:rsid w:val="006112A6"/>
    <w:rsid w:val="006112D0"/>
    <w:rsid w:val="00611324"/>
    <w:rsid w:val="006114C7"/>
    <w:rsid w:val="006115FB"/>
    <w:rsid w:val="00611630"/>
    <w:rsid w:val="00611B9E"/>
    <w:rsid w:val="00611BFD"/>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A5"/>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636"/>
    <w:rsid w:val="006247D5"/>
    <w:rsid w:val="00624BD4"/>
    <w:rsid w:val="00624D92"/>
    <w:rsid w:val="00624E18"/>
    <w:rsid w:val="00624E2A"/>
    <w:rsid w:val="00624F3C"/>
    <w:rsid w:val="00624F40"/>
    <w:rsid w:val="00624FDC"/>
    <w:rsid w:val="0062501D"/>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7B2"/>
    <w:rsid w:val="006277F8"/>
    <w:rsid w:val="0062784C"/>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5A8"/>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C79"/>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66C"/>
    <w:rsid w:val="00673988"/>
    <w:rsid w:val="00673D9F"/>
    <w:rsid w:val="00673DF0"/>
    <w:rsid w:val="00673E8E"/>
    <w:rsid w:val="00673EAF"/>
    <w:rsid w:val="00674026"/>
    <w:rsid w:val="006740F7"/>
    <w:rsid w:val="00674723"/>
    <w:rsid w:val="00674A46"/>
    <w:rsid w:val="00675144"/>
    <w:rsid w:val="00675215"/>
    <w:rsid w:val="0067540F"/>
    <w:rsid w:val="006754DE"/>
    <w:rsid w:val="006755A5"/>
    <w:rsid w:val="00675890"/>
    <w:rsid w:val="00675A57"/>
    <w:rsid w:val="00675D8A"/>
    <w:rsid w:val="006764C5"/>
    <w:rsid w:val="00676500"/>
    <w:rsid w:val="0067654C"/>
    <w:rsid w:val="00676749"/>
    <w:rsid w:val="0067698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BB"/>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B17"/>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5F2D"/>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5"/>
    <w:rsid w:val="006C1C2C"/>
    <w:rsid w:val="006C1F22"/>
    <w:rsid w:val="006C23B7"/>
    <w:rsid w:val="006C23C5"/>
    <w:rsid w:val="006C246F"/>
    <w:rsid w:val="006C2489"/>
    <w:rsid w:val="006C24BB"/>
    <w:rsid w:val="006C2554"/>
    <w:rsid w:val="006C292C"/>
    <w:rsid w:val="006C29CE"/>
    <w:rsid w:val="006C2A7C"/>
    <w:rsid w:val="006C307C"/>
    <w:rsid w:val="006C30B0"/>
    <w:rsid w:val="006C3100"/>
    <w:rsid w:val="006C31F7"/>
    <w:rsid w:val="006C3547"/>
    <w:rsid w:val="006C3673"/>
    <w:rsid w:val="006C3776"/>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4"/>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A00"/>
    <w:rsid w:val="006F50DA"/>
    <w:rsid w:val="006F512B"/>
    <w:rsid w:val="006F54ED"/>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E97"/>
    <w:rsid w:val="0071761A"/>
    <w:rsid w:val="00717756"/>
    <w:rsid w:val="00717988"/>
    <w:rsid w:val="0072000C"/>
    <w:rsid w:val="007201BB"/>
    <w:rsid w:val="007201CC"/>
    <w:rsid w:val="007203C4"/>
    <w:rsid w:val="00720448"/>
    <w:rsid w:val="007204DF"/>
    <w:rsid w:val="00720B7B"/>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109"/>
    <w:rsid w:val="00735649"/>
    <w:rsid w:val="007356D6"/>
    <w:rsid w:val="007358AF"/>
    <w:rsid w:val="00735A01"/>
    <w:rsid w:val="00735B7C"/>
    <w:rsid w:val="00735DF9"/>
    <w:rsid w:val="007360CC"/>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B3F"/>
    <w:rsid w:val="00742FC5"/>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6185"/>
    <w:rsid w:val="007864ED"/>
    <w:rsid w:val="0078666F"/>
    <w:rsid w:val="00786695"/>
    <w:rsid w:val="0078669B"/>
    <w:rsid w:val="00786E39"/>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3CF"/>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6B7"/>
    <w:rsid w:val="007B5A06"/>
    <w:rsid w:val="007B5A4A"/>
    <w:rsid w:val="007B5AAD"/>
    <w:rsid w:val="007B5B06"/>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519"/>
    <w:rsid w:val="007D251B"/>
    <w:rsid w:val="007D26B3"/>
    <w:rsid w:val="007D289F"/>
    <w:rsid w:val="007D2A78"/>
    <w:rsid w:val="007D2BAA"/>
    <w:rsid w:val="007D2C53"/>
    <w:rsid w:val="007D2E22"/>
    <w:rsid w:val="007D3027"/>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7A9"/>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CDD"/>
    <w:rsid w:val="007E1F47"/>
    <w:rsid w:val="007E220A"/>
    <w:rsid w:val="007E22BF"/>
    <w:rsid w:val="007E238E"/>
    <w:rsid w:val="007E23DE"/>
    <w:rsid w:val="007E24C9"/>
    <w:rsid w:val="007E2552"/>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1F2C"/>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8E0"/>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6FFE"/>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A82"/>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503"/>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5139"/>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A4E"/>
    <w:rsid w:val="008B0B43"/>
    <w:rsid w:val="008B0BD1"/>
    <w:rsid w:val="008B1069"/>
    <w:rsid w:val="008B12CE"/>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F09"/>
    <w:rsid w:val="008B7F98"/>
    <w:rsid w:val="008C008F"/>
    <w:rsid w:val="008C05F3"/>
    <w:rsid w:val="008C0681"/>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A2F"/>
    <w:rsid w:val="008D2C39"/>
    <w:rsid w:val="008D2C88"/>
    <w:rsid w:val="008D2CA6"/>
    <w:rsid w:val="008D2F62"/>
    <w:rsid w:val="008D3028"/>
    <w:rsid w:val="008D3580"/>
    <w:rsid w:val="008D37E8"/>
    <w:rsid w:val="008D3DFC"/>
    <w:rsid w:val="008D420E"/>
    <w:rsid w:val="008D43FF"/>
    <w:rsid w:val="008D45C6"/>
    <w:rsid w:val="008D4792"/>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4CF"/>
    <w:rsid w:val="008E3658"/>
    <w:rsid w:val="008E3773"/>
    <w:rsid w:val="008E3A61"/>
    <w:rsid w:val="008E3B6B"/>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A3"/>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EC"/>
    <w:rsid w:val="008F10D1"/>
    <w:rsid w:val="008F11AA"/>
    <w:rsid w:val="008F11C6"/>
    <w:rsid w:val="008F144A"/>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2FC"/>
    <w:rsid w:val="008F5343"/>
    <w:rsid w:val="008F5605"/>
    <w:rsid w:val="008F563E"/>
    <w:rsid w:val="008F584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75"/>
    <w:rsid w:val="00910FA3"/>
    <w:rsid w:val="00911046"/>
    <w:rsid w:val="0091120E"/>
    <w:rsid w:val="0091148E"/>
    <w:rsid w:val="009114A5"/>
    <w:rsid w:val="00911653"/>
    <w:rsid w:val="009117F0"/>
    <w:rsid w:val="009118F9"/>
    <w:rsid w:val="00911EDA"/>
    <w:rsid w:val="009120F8"/>
    <w:rsid w:val="00912127"/>
    <w:rsid w:val="0091215B"/>
    <w:rsid w:val="0091227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513"/>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3A0"/>
    <w:rsid w:val="00941588"/>
    <w:rsid w:val="00941815"/>
    <w:rsid w:val="009419E8"/>
    <w:rsid w:val="00941ACE"/>
    <w:rsid w:val="00941C32"/>
    <w:rsid w:val="00941E60"/>
    <w:rsid w:val="00941F9F"/>
    <w:rsid w:val="00942071"/>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C1B"/>
    <w:rsid w:val="00943D8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A3E"/>
    <w:rsid w:val="00962A99"/>
    <w:rsid w:val="00962B83"/>
    <w:rsid w:val="00962F51"/>
    <w:rsid w:val="00962F60"/>
    <w:rsid w:val="00963152"/>
    <w:rsid w:val="009631EE"/>
    <w:rsid w:val="0096341A"/>
    <w:rsid w:val="009635A3"/>
    <w:rsid w:val="009635C4"/>
    <w:rsid w:val="009635F5"/>
    <w:rsid w:val="00963896"/>
    <w:rsid w:val="00963D3D"/>
    <w:rsid w:val="00963E39"/>
    <w:rsid w:val="00963F28"/>
    <w:rsid w:val="009641D6"/>
    <w:rsid w:val="00964425"/>
    <w:rsid w:val="009648D7"/>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912"/>
    <w:rsid w:val="00966CC2"/>
    <w:rsid w:val="00966E2D"/>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CF"/>
    <w:rsid w:val="00974F80"/>
    <w:rsid w:val="009752B3"/>
    <w:rsid w:val="0097583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667"/>
    <w:rsid w:val="00985717"/>
    <w:rsid w:val="00985770"/>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61F"/>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48D"/>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E95"/>
    <w:rsid w:val="009D214A"/>
    <w:rsid w:val="009D217C"/>
    <w:rsid w:val="009D238D"/>
    <w:rsid w:val="009D2576"/>
    <w:rsid w:val="009D26DF"/>
    <w:rsid w:val="009D2953"/>
    <w:rsid w:val="009D2C83"/>
    <w:rsid w:val="009D2D3A"/>
    <w:rsid w:val="009D2F4C"/>
    <w:rsid w:val="009D301C"/>
    <w:rsid w:val="009D30EC"/>
    <w:rsid w:val="009D32FD"/>
    <w:rsid w:val="009D33FF"/>
    <w:rsid w:val="009D3654"/>
    <w:rsid w:val="009D3A48"/>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58D"/>
    <w:rsid w:val="00A048D1"/>
    <w:rsid w:val="00A048E7"/>
    <w:rsid w:val="00A0492A"/>
    <w:rsid w:val="00A04AE9"/>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8D2"/>
    <w:rsid w:val="00A15910"/>
    <w:rsid w:val="00A15CD1"/>
    <w:rsid w:val="00A15EE5"/>
    <w:rsid w:val="00A160B3"/>
    <w:rsid w:val="00A1629D"/>
    <w:rsid w:val="00A1667D"/>
    <w:rsid w:val="00A16A1F"/>
    <w:rsid w:val="00A16B32"/>
    <w:rsid w:val="00A16C75"/>
    <w:rsid w:val="00A16CEA"/>
    <w:rsid w:val="00A16D6E"/>
    <w:rsid w:val="00A16E5F"/>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3A8"/>
    <w:rsid w:val="00A3345C"/>
    <w:rsid w:val="00A334D1"/>
    <w:rsid w:val="00A3356D"/>
    <w:rsid w:val="00A335E5"/>
    <w:rsid w:val="00A336D6"/>
    <w:rsid w:val="00A338D5"/>
    <w:rsid w:val="00A339EA"/>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4"/>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D"/>
    <w:rsid w:val="00A5285A"/>
    <w:rsid w:val="00A528B6"/>
    <w:rsid w:val="00A52A1B"/>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A8F"/>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D01"/>
    <w:rsid w:val="00A61ECC"/>
    <w:rsid w:val="00A626BB"/>
    <w:rsid w:val="00A62A3E"/>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2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E8"/>
    <w:rsid w:val="00A87369"/>
    <w:rsid w:val="00A87416"/>
    <w:rsid w:val="00A87528"/>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06"/>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A3A"/>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C4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41C"/>
    <w:rsid w:val="00AB7474"/>
    <w:rsid w:val="00AB7555"/>
    <w:rsid w:val="00AB77E0"/>
    <w:rsid w:val="00AB7BA8"/>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989"/>
    <w:rsid w:val="00AC29C7"/>
    <w:rsid w:val="00AC2E04"/>
    <w:rsid w:val="00AC3172"/>
    <w:rsid w:val="00AC3575"/>
    <w:rsid w:val="00AC3856"/>
    <w:rsid w:val="00AC3887"/>
    <w:rsid w:val="00AC3AEA"/>
    <w:rsid w:val="00AC3C48"/>
    <w:rsid w:val="00AC3C6A"/>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E5D"/>
    <w:rsid w:val="00AD6EC5"/>
    <w:rsid w:val="00AD7266"/>
    <w:rsid w:val="00AD733A"/>
    <w:rsid w:val="00AD741B"/>
    <w:rsid w:val="00AD7A14"/>
    <w:rsid w:val="00AE0042"/>
    <w:rsid w:val="00AE008A"/>
    <w:rsid w:val="00AE00A4"/>
    <w:rsid w:val="00AE0274"/>
    <w:rsid w:val="00AE049E"/>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325"/>
    <w:rsid w:val="00AF6A38"/>
    <w:rsid w:val="00AF6B6A"/>
    <w:rsid w:val="00AF6CA9"/>
    <w:rsid w:val="00AF722D"/>
    <w:rsid w:val="00AF74D8"/>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A2B"/>
    <w:rsid w:val="00B01CEA"/>
    <w:rsid w:val="00B01D4F"/>
    <w:rsid w:val="00B0229A"/>
    <w:rsid w:val="00B022FC"/>
    <w:rsid w:val="00B027CD"/>
    <w:rsid w:val="00B0289D"/>
    <w:rsid w:val="00B02902"/>
    <w:rsid w:val="00B0299E"/>
    <w:rsid w:val="00B02B67"/>
    <w:rsid w:val="00B02B6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BE6"/>
    <w:rsid w:val="00B05100"/>
    <w:rsid w:val="00B05111"/>
    <w:rsid w:val="00B0546C"/>
    <w:rsid w:val="00B057FF"/>
    <w:rsid w:val="00B05EB5"/>
    <w:rsid w:val="00B0601A"/>
    <w:rsid w:val="00B06394"/>
    <w:rsid w:val="00B06480"/>
    <w:rsid w:val="00B06496"/>
    <w:rsid w:val="00B065DB"/>
    <w:rsid w:val="00B0666B"/>
    <w:rsid w:val="00B069FC"/>
    <w:rsid w:val="00B06CA7"/>
    <w:rsid w:val="00B06DFC"/>
    <w:rsid w:val="00B06E9F"/>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B24"/>
    <w:rsid w:val="00B13DF1"/>
    <w:rsid w:val="00B13E5E"/>
    <w:rsid w:val="00B13E62"/>
    <w:rsid w:val="00B13EB4"/>
    <w:rsid w:val="00B1431C"/>
    <w:rsid w:val="00B14336"/>
    <w:rsid w:val="00B146E3"/>
    <w:rsid w:val="00B14714"/>
    <w:rsid w:val="00B14820"/>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1FC"/>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9B"/>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6B0"/>
    <w:rsid w:val="00B366BB"/>
    <w:rsid w:val="00B36BE5"/>
    <w:rsid w:val="00B3705D"/>
    <w:rsid w:val="00B37549"/>
    <w:rsid w:val="00B37580"/>
    <w:rsid w:val="00B3758B"/>
    <w:rsid w:val="00B375C0"/>
    <w:rsid w:val="00B377B4"/>
    <w:rsid w:val="00B378B1"/>
    <w:rsid w:val="00B37A44"/>
    <w:rsid w:val="00B37B1B"/>
    <w:rsid w:val="00B37B40"/>
    <w:rsid w:val="00B37B41"/>
    <w:rsid w:val="00B37E55"/>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DBE"/>
    <w:rsid w:val="00B44F76"/>
    <w:rsid w:val="00B44FB3"/>
    <w:rsid w:val="00B4521B"/>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261"/>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E24"/>
    <w:rsid w:val="00B70EE0"/>
    <w:rsid w:val="00B70F9B"/>
    <w:rsid w:val="00B7104B"/>
    <w:rsid w:val="00B71088"/>
    <w:rsid w:val="00B7114C"/>
    <w:rsid w:val="00B71264"/>
    <w:rsid w:val="00B7130F"/>
    <w:rsid w:val="00B719B1"/>
    <w:rsid w:val="00B719B9"/>
    <w:rsid w:val="00B71A41"/>
    <w:rsid w:val="00B71B17"/>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E10"/>
    <w:rsid w:val="00B8123D"/>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4E8"/>
    <w:rsid w:val="00BA768B"/>
    <w:rsid w:val="00BA7F6A"/>
    <w:rsid w:val="00BA7FC8"/>
    <w:rsid w:val="00BA7FEB"/>
    <w:rsid w:val="00BB0269"/>
    <w:rsid w:val="00BB02F2"/>
    <w:rsid w:val="00BB0836"/>
    <w:rsid w:val="00BB085C"/>
    <w:rsid w:val="00BB092A"/>
    <w:rsid w:val="00BB095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C38"/>
    <w:rsid w:val="00BC7C71"/>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7FC"/>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B1D"/>
    <w:rsid w:val="00BD3C7F"/>
    <w:rsid w:val="00BD41A9"/>
    <w:rsid w:val="00BD42E4"/>
    <w:rsid w:val="00BD4413"/>
    <w:rsid w:val="00BD4416"/>
    <w:rsid w:val="00BD4455"/>
    <w:rsid w:val="00BD45C8"/>
    <w:rsid w:val="00BD4714"/>
    <w:rsid w:val="00BD479B"/>
    <w:rsid w:val="00BD47CB"/>
    <w:rsid w:val="00BD48F6"/>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9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12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7E"/>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527"/>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384"/>
    <w:rsid w:val="00CA0716"/>
    <w:rsid w:val="00CA086F"/>
    <w:rsid w:val="00CA091C"/>
    <w:rsid w:val="00CA0A16"/>
    <w:rsid w:val="00CA0AED"/>
    <w:rsid w:val="00CA0F79"/>
    <w:rsid w:val="00CA0FEF"/>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D3C"/>
    <w:rsid w:val="00CB2812"/>
    <w:rsid w:val="00CB2A8F"/>
    <w:rsid w:val="00CB2D45"/>
    <w:rsid w:val="00CB2FA6"/>
    <w:rsid w:val="00CB30D7"/>
    <w:rsid w:val="00CB31D0"/>
    <w:rsid w:val="00CB31E1"/>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312"/>
    <w:rsid w:val="00CB7488"/>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499"/>
    <w:rsid w:val="00CC44F2"/>
    <w:rsid w:val="00CC4658"/>
    <w:rsid w:val="00CC47AD"/>
    <w:rsid w:val="00CC494F"/>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87E"/>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71"/>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30"/>
    <w:rsid w:val="00D15FDD"/>
    <w:rsid w:val="00D163CD"/>
    <w:rsid w:val="00D16644"/>
    <w:rsid w:val="00D1675E"/>
    <w:rsid w:val="00D16767"/>
    <w:rsid w:val="00D167EC"/>
    <w:rsid w:val="00D16847"/>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21C"/>
    <w:rsid w:val="00D24266"/>
    <w:rsid w:val="00D2437C"/>
    <w:rsid w:val="00D2441A"/>
    <w:rsid w:val="00D24675"/>
    <w:rsid w:val="00D24818"/>
    <w:rsid w:val="00D248E4"/>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13A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306"/>
    <w:rsid w:val="00D36478"/>
    <w:rsid w:val="00D36625"/>
    <w:rsid w:val="00D36E7D"/>
    <w:rsid w:val="00D37407"/>
    <w:rsid w:val="00D37602"/>
    <w:rsid w:val="00D3762C"/>
    <w:rsid w:val="00D37A38"/>
    <w:rsid w:val="00D37E73"/>
    <w:rsid w:val="00D40065"/>
    <w:rsid w:val="00D400E6"/>
    <w:rsid w:val="00D40216"/>
    <w:rsid w:val="00D406BF"/>
    <w:rsid w:val="00D40762"/>
    <w:rsid w:val="00D40992"/>
    <w:rsid w:val="00D40CCB"/>
    <w:rsid w:val="00D40E4B"/>
    <w:rsid w:val="00D40EC7"/>
    <w:rsid w:val="00D41048"/>
    <w:rsid w:val="00D411FE"/>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DBE"/>
    <w:rsid w:val="00D51E18"/>
    <w:rsid w:val="00D51E6F"/>
    <w:rsid w:val="00D51EB9"/>
    <w:rsid w:val="00D520F4"/>
    <w:rsid w:val="00D522D9"/>
    <w:rsid w:val="00D522FB"/>
    <w:rsid w:val="00D52356"/>
    <w:rsid w:val="00D52437"/>
    <w:rsid w:val="00D5293B"/>
    <w:rsid w:val="00D52B7C"/>
    <w:rsid w:val="00D52D73"/>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59"/>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B3A"/>
    <w:rsid w:val="00D64CB4"/>
    <w:rsid w:val="00D650BC"/>
    <w:rsid w:val="00D65271"/>
    <w:rsid w:val="00D65A00"/>
    <w:rsid w:val="00D65A0B"/>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15"/>
    <w:rsid w:val="00D74121"/>
    <w:rsid w:val="00D7430D"/>
    <w:rsid w:val="00D74489"/>
    <w:rsid w:val="00D7459D"/>
    <w:rsid w:val="00D747B2"/>
    <w:rsid w:val="00D74B25"/>
    <w:rsid w:val="00D74B2A"/>
    <w:rsid w:val="00D74BED"/>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18"/>
    <w:rsid w:val="00D80F6D"/>
    <w:rsid w:val="00D81182"/>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7B"/>
    <w:rsid w:val="00D84543"/>
    <w:rsid w:val="00D8473A"/>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AA"/>
    <w:rsid w:val="00DA7DD9"/>
    <w:rsid w:val="00DB0003"/>
    <w:rsid w:val="00DB0276"/>
    <w:rsid w:val="00DB0389"/>
    <w:rsid w:val="00DB04E1"/>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BD"/>
    <w:rsid w:val="00E21806"/>
    <w:rsid w:val="00E21902"/>
    <w:rsid w:val="00E21BE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DE"/>
    <w:rsid w:val="00E23BFB"/>
    <w:rsid w:val="00E23E1D"/>
    <w:rsid w:val="00E23F4D"/>
    <w:rsid w:val="00E240B5"/>
    <w:rsid w:val="00E24271"/>
    <w:rsid w:val="00E242F8"/>
    <w:rsid w:val="00E2433C"/>
    <w:rsid w:val="00E24700"/>
    <w:rsid w:val="00E24C16"/>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EEB"/>
    <w:rsid w:val="00E27041"/>
    <w:rsid w:val="00E2744E"/>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BC"/>
    <w:rsid w:val="00E367EE"/>
    <w:rsid w:val="00E3683F"/>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B"/>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C12"/>
    <w:rsid w:val="00E64DB2"/>
    <w:rsid w:val="00E64E32"/>
    <w:rsid w:val="00E64FBF"/>
    <w:rsid w:val="00E65044"/>
    <w:rsid w:val="00E6516D"/>
    <w:rsid w:val="00E65190"/>
    <w:rsid w:val="00E6520C"/>
    <w:rsid w:val="00E65476"/>
    <w:rsid w:val="00E65589"/>
    <w:rsid w:val="00E65760"/>
    <w:rsid w:val="00E657B9"/>
    <w:rsid w:val="00E65BEC"/>
    <w:rsid w:val="00E660A2"/>
    <w:rsid w:val="00E663CC"/>
    <w:rsid w:val="00E6643A"/>
    <w:rsid w:val="00E66632"/>
    <w:rsid w:val="00E666CC"/>
    <w:rsid w:val="00E66733"/>
    <w:rsid w:val="00E669BC"/>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76"/>
    <w:rsid w:val="00E76D21"/>
    <w:rsid w:val="00E76E08"/>
    <w:rsid w:val="00E76E60"/>
    <w:rsid w:val="00E773E4"/>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2"/>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495"/>
    <w:rsid w:val="00EC46F2"/>
    <w:rsid w:val="00EC4735"/>
    <w:rsid w:val="00EC47A9"/>
    <w:rsid w:val="00EC47FC"/>
    <w:rsid w:val="00EC48E6"/>
    <w:rsid w:val="00EC4948"/>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BAB"/>
    <w:rsid w:val="00ED3CC3"/>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E1E"/>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8B7"/>
    <w:rsid w:val="00F06A63"/>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3382"/>
    <w:rsid w:val="00F1375A"/>
    <w:rsid w:val="00F13813"/>
    <w:rsid w:val="00F13941"/>
    <w:rsid w:val="00F139E0"/>
    <w:rsid w:val="00F13CD2"/>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4D0"/>
    <w:rsid w:val="00F16A5E"/>
    <w:rsid w:val="00F16B9C"/>
    <w:rsid w:val="00F16D0B"/>
    <w:rsid w:val="00F16FA9"/>
    <w:rsid w:val="00F16FC7"/>
    <w:rsid w:val="00F1723B"/>
    <w:rsid w:val="00F176B7"/>
    <w:rsid w:val="00F179B3"/>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03"/>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E61"/>
    <w:rsid w:val="00F31FFA"/>
    <w:rsid w:val="00F31FFC"/>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8A"/>
    <w:rsid w:val="00F467F7"/>
    <w:rsid w:val="00F46890"/>
    <w:rsid w:val="00F46917"/>
    <w:rsid w:val="00F46947"/>
    <w:rsid w:val="00F47B8F"/>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8A3"/>
    <w:rsid w:val="00F84B72"/>
    <w:rsid w:val="00F84F42"/>
    <w:rsid w:val="00F85233"/>
    <w:rsid w:val="00F852E6"/>
    <w:rsid w:val="00F85A97"/>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B25"/>
    <w:rsid w:val="00FA6B5A"/>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CC4"/>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52"/>
    <w:rsid w:val="00FD6371"/>
    <w:rsid w:val="00FD64A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5C50"/>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AA553-21E8-4ADE-AC35-3BB160D2D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8296</TotalTime>
  <Pages>3</Pages>
  <Words>713</Words>
  <Characters>4069</Characters>
  <Application>Microsoft Office Word</Application>
  <DocSecurity>0</DocSecurity>
  <Lines>33</Lines>
  <Paragraphs>9</Paragraphs>
  <ScaleCrop>false</ScaleCrop>
  <Company>Vivo</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4721</cp:revision>
  <cp:lastPrinted>2011-08-02T21:36:00Z</cp:lastPrinted>
  <dcterms:created xsi:type="dcterms:W3CDTF">2019-11-07T05:11:00Z</dcterms:created>
  <dcterms:modified xsi:type="dcterms:W3CDTF">2020-08-07T01:56:00Z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